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8DA" w:rsidRPr="00B52B81" w:rsidRDefault="009748DA" w:rsidP="009748DA">
      <w:pPr>
        <w:pStyle w:val="a3"/>
        <w:widowControl w:val="0"/>
        <w:ind w:firstLine="680"/>
        <w:jc w:val="center"/>
        <w:rPr>
          <w:rFonts w:ascii="Times New Roman" w:hAnsi="Times New Roman"/>
          <w:sz w:val="28"/>
          <w:szCs w:val="28"/>
          <w:lang w:val="kk-KZ"/>
        </w:rPr>
      </w:pPr>
      <w:r w:rsidRPr="00952112">
        <w:rPr>
          <w:rFonts w:ascii="Times New Roman" w:hAnsi="Times New Roman"/>
          <w:sz w:val="28"/>
          <w:szCs w:val="28"/>
          <w:lang w:val="kk-KZ"/>
        </w:rPr>
        <w:t>12</w:t>
      </w:r>
      <w:r>
        <w:rPr>
          <w:rFonts w:ascii="Times New Roman" w:hAnsi="Times New Roman"/>
          <w:sz w:val="28"/>
          <w:szCs w:val="28"/>
          <w:lang w:val="kk-KZ"/>
        </w:rPr>
        <w:t xml:space="preserve"> ҚУАТТЫ КҮШЕЙТУ КҮШЕЙТКІШТЕРІНІҢ ЕСЕБІ</w:t>
      </w:r>
    </w:p>
    <w:p w:rsidR="009748DA" w:rsidRPr="00F5485D" w:rsidRDefault="009748DA" w:rsidP="009748DA">
      <w:pPr>
        <w:pStyle w:val="a3"/>
        <w:widowControl w:val="0"/>
        <w:ind w:firstLine="680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9748DA" w:rsidRPr="00F5485D" w:rsidRDefault="009748DA" w:rsidP="009748DA">
      <w:pPr>
        <w:pStyle w:val="a3"/>
        <w:widowControl w:val="0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 xml:space="preserve">Қуатты күшейту күшейткіштерінің есебін жүргізу барысында әдетте транзистордың қорек көзінің кернеуін таңдау қажеттігімен қоса, </w:t>
      </w: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Мн дБ жиіліктік  қажалу  коэффициенті кезінде  Fн – Fв жиіліктер диапозонында жұмыс жасайтын  R</w:t>
      </w:r>
      <w:r w:rsidRPr="00F5485D">
        <w:rPr>
          <w:rFonts w:ascii="Times New Roman" w:eastAsia="SimSun" w:hAnsi="Times New Roman"/>
          <w:sz w:val="28"/>
          <w:szCs w:val="28"/>
          <w:vertAlign w:val="subscript"/>
          <w:lang w:val="kk-KZ" w:eastAsia="zh-CN"/>
        </w:rPr>
        <w:t xml:space="preserve">н  </w:t>
      </w: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жүктемесіндегі Р</w:t>
      </w:r>
      <w:r w:rsidRPr="00F5485D">
        <w:rPr>
          <w:rFonts w:ascii="Times New Roman" w:eastAsia="SimSun" w:hAnsi="Times New Roman"/>
          <w:sz w:val="28"/>
          <w:szCs w:val="28"/>
          <w:vertAlign w:val="subscript"/>
          <w:lang w:val="kk-KZ" w:eastAsia="zh-CN"/>
        </w:rPr>
        <w:t>н</w:t>
      </w: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 xml:space="preserve"> шығыс қуатын қамтамасыз ететін шығыс каскадтың негізгі параметрлерін есептеу қажет.Сондай-ақ қажетіне қарай каскадтың P</w:t>
      </w:r>
      <w:r w:rsidRPr="00F5485D">
        <w:rPr>
          <w:rFonts w:ascii="Times New Roman" w:eastAsia="SimSun" w:hAnsi="Times New Roman"/>
          <w:sz w:val="28"/>
          <w:szCs w:val="28"/>
          <w:vertAlign w:val="subscript"/>
          <w:lang w:val="kk-KZ" w:eastAsia="zh-CN"/>
        </w:rPr>
        <w:t>m</w:t>
      </w: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 xml:space="preserve"> берілу және P</w:t>
      </w:r>
      <w:r w:rsidRPr="00F5485D">
        <w:rPr>
          <w:rFonts w:ascii="Times New Roman" w:eastAsia="SimSun" w:hAnsi="Times New Roman"/>
          <w:sz w:val="28"/>
          <w:szCs w:val="28"/>
          <w:vertAlign w:val="subscript"/>
          <w:lang w:val="kk-KZ" w:eastAsia="zh-CN"/>
        </w:rPr>
        <w:t>o</w:t>
      </w: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 xml:space="preserve"> қолдану қуатының кіріс сигнал мөлшеріне тәуелділік графигін сызу.</w:t>
      </w:r>
    </w:p>
    <w:p w:rsidR="009748DA" w:rsidRPr="00952112" w:rsidRDefault="009748DA" w:rsidP="009748DA">
      <w:pPr>
        <w:pStyle w:val="a3"/>
        <w:widowControl w:val="0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  <w:r w:rsidRPr="00952112">
        <w:rPr>
          <w:rFonts w:ascii="Times New Roman" w:eastAsia="SimSun" w:hAnsi="Times New Roman"/>
          <w:sz w:val="28"/>
          <w:szCs w:val="28"/>
          <w:lang w:val="kk-KZ" w:eastAsia="zh-CN"/>
        </w:rPr>
        <w:t>Қуатты күшейту күшейткіштерінің сызбасы ретінде 38 - суретте көрсеітлген трансформаторсыз нұсқасын таңдауға болады.</w:t>
      </w:r>
    </w:p>
    <w:p w:rsidR="009748DA" w:rsidRPr="00952112" w:rsidRDefault="009748DA" w:rsidP="009748DA">
      <w:pPr>
        <w:pStyle w:val="a3"/>
        <w:widowControl w:val="0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</w:p>
    <w:p w:rsidR="009748DA" w:rsidRPr="00C34E56" w:rsidRDefault="009748DA" w:rsidP="009748DA">
      <w:pPr>
        <w:pStyle w:val="a3"/>
        <w:widowControl w:val="0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  <w:r w:rsidRPr="00F5485D">
        <w:rPr>
          <w:noProof/>
        </w:rPr>
        <w:pict>
          <v:group id="_x0000_s1026" editas="canvas" style="position:absolute;left:0;text-align:left;margin-left:53.85pt;margin-top:24.85pt;width:276.15pt;height:234.4pt;z-index:251660288" coordorigin="2898,11684" coordsize="5523,468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898;top:11684;width:5523;height:4688" o:preferrelative="f">
              <v:fill o:detectmouseclick="t"/>
              <v:path o:extrusionok="t" o:connecttype="none"/>
              <o:lock v:ext="edit" text="t"/>
            </v:shape>
            <v:roundrect id="_x0000_s1028" style="position:absolute;left:4894;top:15149;width:288;height:687" arcsize="0" filled="f" strokeweight=".35pt"/>
            <v:line id="_x0000_s1029" style="position:absolute" from="5033,14934" to="5034,15141" strokeweight=".7pt"/>
            <v:line id="_x0000_s1030" style="position:absolute" from="5033,15833" to="5034,16040" strokeweight=".7pt"/>
            <v:rect id="_x0000_s1031" style="position:absolute;left:5240;top:15211;width:435;height:782" filled="f" stroked="f">
              <v:textbox style="mso-next-textbox:#_x0000_s1031" inset="0,0,0,0">
                <w:txbxContent>
                  <w:p w:rsidR="009748DA" w:rsidRDefault="009748DA" w:rsidP="009748DA">
                    <w:pPr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34"/>
                        <w:szCs w:val="34"/>
                        <w:lang w:val="en-US"/>
                      </w:rPr>
                      <w:t>R2</w:t>
                    </w:r>
                  </w:p>
                </w:txbxContent>
              </v:textbox>
            </v:rect>
            <v:rect id="_x0000_s1032" style="position:absolute;left:4533;top:15777;width:276;height:109;rotation:270" filled="f" stroked="f">
              <v:textbox style="mso-next-textbox:#_x0000_s1032" inset="0,0,0,0">
                <w:txbxContent>
                  <w:p w:rsidR="009748DA" w:rsidRDefault="009748DA" w:rsidP="009748DA"/>
                </w:txbxContent>
              </v:textbox>
            </v:rect>
            <v:roundrect id="_x0000_s1033" style="position:absolute;left:7529;top:14594;width:266;height:688" arcsize="0" filled="f" strokeweight=".35pt"/>
            <v:line id="_x0000_s1034" style="position:absolute" from="7658,14381" to="7659,14588" strokeweight=".7pt"/>
            <v:line id="_x0000_s1035" style="position:absolute" from="7658,15280" to="7659,15487" strokeweight=".7pt"/>
            <v:rect id="_x0000_s1036" style="position:absolute;left:7866;top:14657;width:246;height:391" filled="f" stroked="f">
              <v:textbox style="mso-next-textbox:#_x0000_s1036" inset="0,0,0,0">
                <w:txbxContent>
                  <w:p w:rsidR="009748DA" w:rsidRDefault="009748DA" w:rsidP="009748DA">
                    <w:r>
                      <w:rPr>
                        <w:rFonts w:ascii="Arial" w:hAnsi="Arial" w:cs="Arial"/>
                        <w:color w:val="000000"/>
                        <w:sz w:val="34"/>
                        <w:szCs w:val="34"/>
                        <w:lang w:val="en-US"/>
                      </w:rPr>
                      <w:t>R</w:t>
                    </w:r>
                  </w:p>
                </w:txbxContent>
              </v:textbox>
            </v:rect>
            <v:rect id="_x0000_s1037" style="position:absolute;left:7161;top:15224;width:276;height:109;rotation:270" filled="f" stroked="f">
              <v:textbox style="mso-next-textbox:#_x0000_s1037" inset="0,0,0,0">
                <w:txbxContent>
                  <w:p w:rsidR="009748DA" w:rsidRDefault="009748DA" w:rsidP="009748DA"/>
                </w:txbxContent>
              </v:textbox>
            </v:rect>
            <v:roundrect id="_x0000_s1038" style="position:absolute;left:4894;top:12023;width:288;height:688" arcsize="0" filled="f" strokeweight=".35pt"/>
            <v:line id="_x0000_s1039" style="position:absolute" from="5033,11822" to="5034,12030" strokeweight=".7pt"/>
            <v:line id="_x0000_s1040" style="position:absolute" from="5033,12721" to="5034,12929" strokeweight=".7pt"/>
            <v:rect id="_x0000_s1041" style="position:absolute;left:5261;top:12099;width:435;height:782" filled="f" stroked="f">
              <v:textbox style="mso-next-textbox:#_x0000_s1041" inset="0,0,0,0">
                <w:txbxContent>
                  <w:p w:rsidR="009748DA" w:rsidRDefault="009748DA" w:rsidP="009748DA">
                    <w:r>
                      <w:rPr>
                        <w:rFonts w:ascii="Arial" w:hAnsi="Arial" w:cs="Arial"/>
                        <w:color w:val="000000"/>
                        <w:sz w:val="34"/>
                        <w:szCs w:val="34"/>
                        <w:lang w:val="en-US"/>
                      </w:rPr>
                      <w:t>R1</w:t>
                    </w:r>
                  </w:p>
                </w:txbxContent>
              </v:textbox>
            </v:rect>
            <v:rect id="_x0000_s1042" style="position:absolute;left:4533;top:12665;width:276;height:109;rotation:270" filled="f" stroked="f">
              <v:textbox style="mso-next-textbox:#_x0000_s1042" inset="0,0,0,0">
                <w:txbxContent>
                  <w:p w:rsidR="009748DA" w:rsidRDefault="009748DA" w:rsidP="009748DA"/>
                </w:txbxContent>
              </v:textbox>
            </v:rect>
            <v:shape id="_x0000_s1043" style="position:absolute;left:7106;top:13897;width:1;height:553" coordsize="0,553" path="m,l,484r,69e" filled="f" strokeweight="1.4pt">
              <v:path arrowok="t"/>
            </v:shape>
            <v:line id="_x0000_s1044" style="position:absolute" from="7244,13897" to="7245,14450" strokeweight="1.4pt"/>
            <v:line id="_x0000_s1045" style="position:absolute" from="7244,14173" to="7451,14174" strokeweight=".7pt"/>
            <v:line id="_x0000_s1046" style="position:absolute;flip:x" from="6898,14173" to="7106,14174" strokeweight=".7pt"/>
            <v:rect id="_x0000_s1047" style="position:absolute;left:7313;top:13758;width:435;height:782" filled="f" stroked="f">
              <v:textbox style="mso-next-textbox:#_x0000_s1047" inset="0,0,0,0">
                <w:txbxContent>
                  <w:p w:rsidR="009748DA" w:rsidRDefault="009748DA" w:rsidP="009748DA">
                    <w:r>
                      <w:rPr>
                        <w:rFonts w:ascii="Arial" w:hAnsi="Arial" w:cs="Arial"/>
                        <w:color w:val="000000"/>
                        <w:sz w:val="34"/>
                        <w:szCs w:val="34"/>
                        <w:lang w:val="en-US"/>
                      </w:rPr>
                      <w:t>C2</w:t>
                    </w:r>
                  </w:p>
                </w:txbxContent>
              </v:textbox>
            </v:rect>
            <v:rect id="_x0000_s1048" style="position:absolute;left:7313;top:14243;width:109;height:276" filled="f" stroked="f">
              <v:textbox style="mso-next-textbox:#_x0000_s1048" inset="0,0,0,0">
                <w:txbxContent>
                  <w:p w:rsidR="009748DA" w:rsidRDefault="009748DA" w:rsidP="009748DA"/>
                </w:txbxContent>
              </v:textbox>
            </v:rect>
            <v:shape id="_x0000_s1049" style="position:absolute;left:3928;top:12790;width:1;height:554" coordsize="0,554" path="m,l,484r,70e" filled="f" strokeweight="1.4pt">
              <v:path arrowok="t"/>
            </v:shape>
            <v:line id="_x0000_s1050" style="position:absolute" from="4066,12790" to="4067,13344" strokeweight="1.4pt"/>
            <v:line id="_x0000_s1051" style="position:absolute" from="4066,13067" to="4273,13068" strokeweight=".7pt"/>
            <v:line id="_x0000_s1052" style="position:absolute;flip:x" from="3720,13067" to="3928,13068" strokeweight=".7pt"/>
            <v:rect id="_x0000_s1053" style="position:absolute;left:4135;top:12652;width:435;height:782" filled="f" stroked="f">
              <v:textbox style="mso-next-textbox:#_x0000_s1053" inset="0,0,0,0">
                <w:txbxContent>
                  <w:p w:rsidR="009748DA" w:rsidRDefault="009748DA" w:rsidP="009748DA">
                    <w:r>
                      <w:rPr>
                        <w:rFonts w:ascii="Arial" w:hAnsi="Arial" w:cs="Arial"/>
                        <w:color w:val="000000"/>
                        <w:sz w:val="34"/>
                        <w:szCs w:val="34"/>
                        <w:lang w:val="en-US"/>
                      </w:rPr>
                      <w:t>C1</w:t>
                    </w:r>
                  </w:p>
                </w:txbxContent>
              </v:textbox>
            </v:rect>
            <v:rect id="_x0000_s1054" style="position:absolute;left:4135;top:13205;width:109;height:276" filled="f" stroked="f">
              <v:textbox style="mso-next-textbox:#_x0000_s1054" inset="0,0,0,0">
                <w:txbxContent>
                  <w:p w:rsidR="009748DA" w:rsidRDefault="009748DA" w:rsidP="009748DA"/>
                </w:txbxContent>
              </v:textbox>
            </v:rect>
            <v:oval id="_x0000_s1055" style="position:absolute;left:3050;top:12977;width:159;height:159" filled="f" strokeweight=".7pt"/>
            <v:line id="_x0000_s1056" style="position:absolute;flip:x" from="3050,12929" to="3237,13205" strokeweight=".7pt"/>
            <v:roundrect id="_x0000_s1057" style="position:absolute;left:6156;top:12733;width:44;height:665" arcsize="0" fillcolor="black" strokeweight=".35pt"/>
            <v:line id="_x0000_s1058" style="position:absolute;flip:x" from="5655,13067" to="6159,13068" strokeweight=".7pt"/>
            <v:shape id="_x0000_s1059" style="position:absolute;left:6346;top:13309;width:131;height:111" coordsize="131,111" path="m48,l,83r131,28l48,xe" fillcolor="black" strokeweight="0">
              <v:path arrowok="t"/>
            </v:shape>
            <v:line id="_x0000_s1060" style="position:absolute" from="6484,12445" to="6485,12728" strokeweight=".7pt"/>
            <v:line id="_x0000_s1061" style="position:absolute" from="6484,13413" to="6485,13682" strokeweight=".7pt"/>
            <v:line id="_x0000_s1062" style="position:absolute;flip:y" from="6201,12721" to="6477,12866" strokeweight=".7pt"/>
            <v:line id="_x0000_s1063" style="position:absolute" from="6201,13274" to="6484,13413" strokeweight=".7pt"/>
            <v:rect id="_x0000_s1064" style="position:absolute;left:5793;top:12237;width:624;height:782" filled="f" stroked="f">
              <v:textbox style="mso-next-textbox:#_x0000_s1064" inset="0,0,0,0">
                <w:txbxContent>
                  <w:p w:rsidR="009748DA" w:rsidRDefault="009748DA" w:rsidP="009748DA">
                    <w:r>
                      <w:rPr>
                        <w:rFonts w:ascii="Arial" w:hAnsi="Arial" w:cs="Arial"/>
                        <w:color w:val="000000"/>
                        <w:sz w:val="34"/>
                        <w:szCs w:val="34"/>
                        <w:lang w:val="en-US"/>
                      </w:rPr>
                      <w:t>VT1</w:t>
                    </w:r>
                  </w:p>
                </w:txbxContent>
              </v:textbox>
            </v:rect>
            <v:rect id="_x0000_s1065" style="position:absolute;left:5413;top:12521;width:109;height:276" filled="f" stroked="f">
              <v:textbox style="mso-next-textbox:#_x0000_s1065" inset="0,0,0,0">
                <w:txbxContent>
                  <w:p w:rsidR="009748DA" w:rsidRDefault="009748DA" w:rsidP="009748DA"/>
                </w:txbxContent>
              </v:textbox>
            </v:rect>
            <v:roundrect id="_x0000_s1066" style="position:absolute;left:6156;top:14528;width:44;height:665" arcsize="0" fillcolor="black" strokeweight=".35pt"/>
            <v:line id="_x0000_s1067" style="position:absolute;flip:x" from="5655,14865" to="6159,14866" strokeweight=".7pt"/>
            <v:line id="_x0000_s1068" style="position:absolute" from="6484,14243" to="6485,14526" strokeweight=".7pt"/>
            <v:line id="_x0000_s1069" style="position:absolute" from="6484,15211" to="6485,15480" strokeweight=".7pt"/>
            <v:line id="_x0000_s1070" style="position:absolute" from="6207,15072" to="6484,15211" strokeweight=".7pt"/>
            <v:shape id="_x0000_s1071" style="position:absolute;left:6201;top:14609;width:131;height:124" coordsize="131,124" path="m,124l131,83,69,,,124xe" fillcolor="black" strokeweight="0">
              <v:path arrowok="t"/>
            </v:shape>
            <v:line id="_x0000_s1072" style="position:absolute;flip:y" from="6201,14526" to="6477,14733" strokeweight=".7pt"/>
            <v:rect id="_x0000_s1073" style="position:absolute;left:5862;top:14035;width:624;height:782" filled="f" stroked="f">
              <v:textbox style="mso-next-textbox:#_x0000_s1073" inset="0,0,0,0">
                <w:txbxContent>
                  <w:p w:rsidR="009748DA" w:rsidRDefault="009748DA" w:rsidP="009748DA">
                    <w:r>
                      <w:rPr>
                        <w:rFonts w:ascii="Arial" w:hAnsi="Arial" w:cs="Arial"/>
                        <w:color w:val="000000"/>
                        <w:sz w:val="34"/>
                        <w:szCs w:val="34"/>
                        <w:lang w:val="en-US"/>
                      </w:rPr>
                      <w:t>VT2</w:t>
                    </w:r>
                  </w:p>
                </w:txbxContent>
              </v:textbox>
            </v:rect>
            <v:rect id="_x0000_s1074" style="position:absolute;left:5413;top:14319;width:109;height:276" filled="f" stroked="f">
              <v:textbox style="mso-next-textbox:#_x0000_s1074" inset="0,0,0,0">
                <w:txbxContent>
                  <w:p w:rsidR="009748DA" w:rsidRDefault="009748DA" w:rsidP="009748DA"/>
                </w:txbxContent>
              </v:textbox>
            </v:rect>
            <v:line id="_x0000_s1075" style="position:absolute;flip:x" from="4770,13689" to="5296,13690" strokeweight="1.4pt"/>
            <v:line id="_x0000_s1076" style="position:absolute" from="4764,14090" to="5282,14091" strokeweight="1.4pt"/>
            <v:line id="_x0000_s1077" style="position:absolute" from="5033,13344" to="5034,14436" strokeweight=".7pt"/>
            <v:shape id="_x0000_s1078" style="position:absolute;left:4770;top:13696;width:526;height:387" coordsize="526,387" path="m526,l263,387,,e" filled="f" strokeweight="1.4pt">
              <v:path arrowok="t"/>
            </v:shape>
            <v:rect id="_x0000_s1079" style="position:absolute;left:5102;top:13288;width:662;height:782" filled="f" stroked="f">
              <v:textbox style="mso-next-textbox:#_x0000_s1079" inset="0,0,0,0">
                <w:txbxContent>
                  <w:p w:rsidR="009748DA" w:rsidRDefault="009748DA" w:rsidP="009748DA">
                    <w:r>
                      <w:rPr>
                        <w:rFonts w:ascii="Arial" w:hAnsi="Arial" w:cs="Arial"/>
                        <w:color w:val="000000"/>
                        <w:sz w:val="34"/>
                        <w:szCs w:val="34"/>
                        <w:lang w:val="en-US"/>
                      </w:rPr>
                      <w:t>VD1</w:t>
                    </w:r>
                  </w:p>
                </w:txbxContent>
              </v:textbox>
            </v:rect>
            <v:rect id="_x0000_s1080" style="position:absolute;left:5213;top:14313;width:276;height:109;rotation:90" filled="f" stroked="f">
              <v:textbox style="mso-next-textbox:#_x0000_s1080" inset="0,0,0,0">
                <w:txbxContent>
                  <w:p w:rsidR="009748DA" w:rsidRDefault="009748DA" w:rsidP="009748DA"/>
                </w:txbxContent>
              </v:textbox>
            </v:rect>
            <v:line id="_x0000_s1081" style="position:absolute" from="6484,13620" to="6485,14243" strokeweight=".7pt"/>
            <v:line id="_x0000_s1082" style="position:absolute;flip:x" from="4273,13067" to="5655,13068" strokeweight=".7pt"/>
            <v:line id="_x0000_s1083" style="position:absolute" from="5033,12929" to="5034,13344" strokeweight=".7pt"/>
            <v:line id="_x0000_s1084" style="position:absolute" from="5033,14381" to="5034,14934" strokeweight=".7pt"/>
            <v:line id="_x0000_s1085" style="position:absolute" from="5033,14865" to="5655,14866" strokeweight=".7pt"/>
            <v:oval id="_x0000_s1086" style="position:absolute;left:4992;top:14823;width:76;height:83" fillcolor="black" stroked="f"/>
            <v:oval id="_x0000_s1087" style="position:absolute;left:4992;top:13025;width:76;height:83" fillcolor="black" stroked="f"/>
            <v:line id="_x0000_s1088" style="position:absolute" from="6484,16040" to="6485,16248" strokeweight=".7pt"/>
            <v:line id="_x0000_s1089" style="position:absolute" from="6346,16248" to="6622,16249" strokeweight=".7pt"/>
            <v:line id="_x0000_s1090" style="position:absolute" from="6484,14173" to="6898,14174" strokeweight=".7pt"/>
            <v:shape id="_x0000_s1091" style="position:absolute;left:7451;top:14173;width:207;height:208" coordsize="207,208" path="m,l207,r,208e" filled="f" strokeweight=".7pt">
              <v:path arrowok="t"/>
            </v:shape>
            <v:shape id="_x0000_s1092" style="position:absolute;left:5033;top:15487;width:2625;height:553" coordsize="2625,553" path="m,553r2625,l2625,e" filled="f" strokeweight=".7pt">
              <v:path arrowok="t"/>
            </v:shape>
            <v:line id="_x0000_s1093" style="position:absolute" from="6484,15418" to="6485,16040" strokeweight=".7pt"/>
            <v:oval id="_x0000_s1094" style="position:absolute;left:6442;top:15999;width:76;height:83" fillcolor="black" stroked="f"/>
            <v:oval id="_x0000_s1095" style="position:absolute;left:6442;top:14132;width:76;height:83" fillcolor="black" stroked="f"/>
            <v:line id="_x0000_s1096" style="position:absolute" from="5033,11822" to="7603,11823" strokeweight=".7pt"/>
            <v:line id="_x0000_s1097" style="position:absolute;flip:y" from="6484,11822" to="6485,12445" strokeweight=".7pt"/>
            <v:oval id="_x0000_s1098" style="position:absolute;left:6442;top:11781;width:76;height:83" fillcolor="black" stroked="f"/>
            <v:line id="_x0000_s1099" style="position:absolute;flip:x" from="3237,13067" to="3720,13068" strokeweight=".7pt"/>
            <v:oval id="_x0000_s1100" style="position:absolute;left:7603;top:11732;width:166;height:159" filled="f" strokeweight=".7pt"/>
            <v:line id="_x0000_s1101" style="position:absolute;flip:x" from="7610,11684" to="7797,11961" strokeweight=".7pt"/>
            <v:rect id="_x0000_s1102" style="position:absolute;left:2898;top:12569;width:246;height:391" filled="f" stroked="f">
              <v:textbox style="mso-next-textbox:#_x0000_s1102" inset="0,0,0,0">
                <w:txbxContent>
                  <w:p w:rsidR="009748DA" w:rsidRDefault="009748DA" w:rsidP="009748DA">
                    <w:r>
                      <w:rPr>
                        <w:rFonts w:ascii="Times New Roman CYR" w:hAnsi="Times New Roman CYR" w:cs="Times New Roman CYR"/>
                        <w:color w:val="000000"/>
                        <w:sz w:val="34"/>
                        <w:szCs w:val="34"/>
                        <w:lang w:val="en-US"/>
                      </w:rPr>
                      <w:t>U</w:t>
                    </w:r>
                  </w:p>
                </w:txbxContent>
              </v:textbox>
            </v:rect>
            <v:rect id="_x0000_s1103" style="position:absolute;left:3147;top:12707;width:234;height:552" filled="f" stroked="f">
              <v:textbox style="mso-next-textbox:#_x0000_s1103" inset="0,0,0,0">
                <w:txbxContent>
                  <w:p w:rsidR="009748DA" w:rsidRDefault="009748DA" w:rsidP="009748DA">
                    <w:proofErr w:type="spellStart"/>
                    <w:proofErr w:type="gramStart"/>
                    <w:r>
                      <w:rPr>
                        <w:rFonts w:ascii="Times New Roman CYR" w:hAnsi="Times New Roman CYR" w:cs="Times New Roman CYR"/>
                        <w:color w:val="000000"/>
                        <w:lang w:val="en-US"/>
                      </w:rPr>
                      <w:t>вх</w:t>
                    </w:r>
                    <w:proofErr w:type="spellEnd"/>
                    <w:proofErr w:type="gramEnd"/>
                  </w:p>
                </w:txbxContent>
              </v:textbox>
            </v:rect>
            <v:rect id="_x0000_s1104" style="position:absolute;left:7513;top:11981;width:208;height:391" filled="f" stroked="f">
              <v:textbox style="mso-next-textbox:#_x0000_s1104" inset="0,0,0,0">
                <w:txbxContent>
                  <w:p w:rsidR="009748DA" w:rsidRDefault="009748DA" w:rsidP="009748DA">
                    <w:r>
                      <w:rPr>
                        <w:rFonts w:ascii="Times New Roman CYR" w:hAnsi="Times New Roman CYR" w:cs="Times New Roman CYR"/>
                        <w:color w:val="000000"/>
                        <w:sz w:val="34"/>
                        <w:szCs w:val="34"/>
                        <w:lang w:val="en-US"/>
                      </w:rPr>
                      <w:t>Е</w:t>
                    </w:r>
                  </w:p>
                </w:txbxContent>
              </v:textbox>
            </v:rect>
            <v:rect id="_x0000_s1105" style="position:absolute;left:7748;top:12120;width:121;height:276" filled="f" stroked="f">
              <v:textbox style="mso-next-textbox:#_x0000_s1105" inset="0,0,0,0">
                <w:txbxContent>
                  <w:p w:rsidR="009748DA" w:rsidRDefault="009748DA" w:rsidP="009748DA">
                    <w:r>
                      <w:rPr>
                        <w:rFonts w:ascii="Times New Roman CYR" w:hAnsi="Times New Roman CYR" w:cs="Times New Roman CYR"/>
                        <w:color w:val="000000"/>
                        <w:lang w:val="en-US"/>
                      </w:rPr>
                      <w:t>0</w:t>
                    </w:r>
                  </w:p>
                </w:txbxContent>
              </v:textbox>
            </v:rect>
            <v:rect id="_x0000_s1106" style="position:absolute;left:8142;top:14727;width:150;height:322" filled="f" stroked="f">
              <v:textbox style="mso-next-textbox:#_x0000_s1106" inset="0,0,0,0">
                <w:txbxContent>
                  <w:p w:rsidR="009748DA" w:rsidRDefault="009748DA" w:rsidP="009748DA">
                    <w:proofErr w:type="gramStart"/>
                    <w:r>
                      <w:rPr>
                        <w:rFonts w:ascii="Times New Roman CYR" w:hAnsi="Times New Roman CYR" w:cs="Times New Roman CYR"/>
                        <w:color w:val="000000"/>
                        <w:sz w:val="28"/>
                        <w:szCs w:val="28"/>
                        <w:lang w:val="en-US"/>
                      </w:rPr>
                      <w:t>н</w:t>
                    </w:r>
                    <w:proofErr w:type="gramEnd"/>
                  </w:p>
                </w:txbxContent>
              </v:textbox>
            </v:rect>
          </v:group>
        </w:pict>
      </w: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b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b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b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b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b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b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b/>
          <w:sz w:val="28"/>
          <w:szCs w:val="28"/>
          <w:lang w:val="kk-KZ" w:eastAsia="zh-CN"/>
        </w:rPr>
      </w:pPr>
    </w:p>
    <w:p w:rsidR="009748DA" w:rsidRPr="00F5485D" w:rsidRDefault="009748DA" w:rsidP="009748DA">
      <w:pPr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  <w:r>
        <w:rPr>
          <w:rFonts w:ascii="Times New Roman" w:eastAsia="SimSun" w:hAnsi="Times New Roman"/>
          <w:sz w:val="28"/>
          <w:szCs w:val="28"/>
          <w:lang w:val="kk-KZ" w:eastAsia="zh-CN"/>
        </w:rPr>
        <w:t xml:space="preserve">38 Сурет </w:t>
      </w: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 xml:space="preserve"> – Қуатты күшейтетін трансформаторсыз күшейткіш сызбасы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Бірінші сатыда коллектордағы рұқсат етілген шашырау қуатын табамыз:</w:t>
      </w:r>
    </w:p>
    <w:p w:rsidR="009748DA" w:rsidRPr="00F5485D" w:rsidRDefault="009748DA" w:rsidP="009748DA">
      <w:pPr>
        <w:spacing w:after="0" w:line="240" w:lineRule="auto"/>
        <w:jc w:val="center"/>
        <w:rPr>
          <w:rFonts w:ascii="Times New Roman" w:eastAsia="SimSun" w:hAnsi="Times New Roman"/>
          <w:b/>
          <w:sz w:val="28"/>
          <w:szCs w:val="28"/>
          <w:lang w:val="kk-KZ" w:eastAsia="zh-CN"/>
        </w:rPr>
      </w:pPr>
      <w:r w:rsidRPr="00F5485D">
        <w:rPr>
          <w:rFonts w:ascii="Times New Roman" w:eastAsia="SimSun" w:hAnsi="Times New Roman"/>
          <w:b/>
          <w:position w:val="-12"/>
          <w:sz w:val="28"/>
          <w:szCs w:val="28"/>
          <w:lang w:eastAsia="zh-CN"/>
        </w:rPr>
        <w:object w:dxaOrig="1800" w:dyaOrig="360">
          <v:shape id="_x0000_i1025" type="#_x0000_t75" style="width:144.7pt;height:28.55pt" o:ole="">
            <v:imagedata r:id="rId4" o:title=""/>
          </v:shape>
          <o:OLEObject Type="Embed" ProgID="Equation.3" ShapeID="_x0000_i1025" DrawAspect="Content" ObjectID="_1546240963" r:id="rId5"/>
        </w:objec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Коллектордағы рұқсат етілген шашырау қуаты мынаған тең:</w:t>
      </w:r>
    </w:p>
    <w:p w:rsidR="009748DA" w:rsidRPr="00F5485D" w:rsidRDefault="009748DA" w:rsidP="009748DA">
      <w:pPr>
        <w:spacing w:after="0" w:line="240" w:lineRule="auto"/>
        <w:ind w:firstLine="680"/>
        <w:jc w:val="center"/>
        <w:rPr>
          <w:rFonts w:ascii="Times New Roman" w:eastAsia="SimSun" w:hAnsi="Times New Roman"/>
          <w:sz w:val="28"/>
          <w:szCs w:val="28"/>
          <w:lang w:val="kk-KZ" w:eastAsia="zh-CN"/>
        </w:rPr>
      </w:pPr>
      <w:r w:rsidRPr="00F5485D">
        <w:rPr>
          <w:rFonts w:ascii="Times New Roman" w:eastAsia="SimSun" w:hAnsi="Times New Roman"/>
          <w:position w:val="-12"/>
          <w:sz w:val="28"/>
          <w:szCs w:val="28"/>
          <w:lang w:eastAsia="zh-CN"/>
        </w:rPr>
        <w:object w:dxaOrig="1260" w:dyaOrig="360">
          <v:shape id="_x0000_i1026" type="#_x0000_t75" style="width:92.4pt;height:25.8pt" o:ole="">
            <v:imagedata r:id="rId6" o:title=""/>
          </v:shape>
          <o:OLEObject Type="Embed" ProgID="Equation.3" ShapeID="_x0000_i1026" DrawAspect="Content" ObjectID="_1546240964" r:id="rId7"/>
        </w:objec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Күшейтудің шектік жиілігі мына төмендегі формула бойынша анықталады:</w:t>
      </w:r>
    </w:p>
    <w:p w:rsidR="009748DA" w:rsidRPr="00F5485D" w:rsidRDefault="009748DA" w:rsidP="009748DA">
      <w:pPr>
        <w:spacing w:after="0" w:line="240" w:lineRule="auto"/>
        <w:ind w:firstLine="680"/>
        <w:jc w:val="center"/>
        <w:rPr>
          <w:rFonts w:ascii="Times New Roman" w:eastAsia="SimSun" w:hAnsi="Times New Roman"/>
          <w:sz w:val="28"/>
          <w:szCs w:val="28"/>
          <w:lang w:eastAsia="zh-CN"/>
        </w:rPr>
      </w:pPr>
      <w:r w:rsidRPr="00F5485D">
        <w:rPr>
          <w:rFonts w:ascii="Times New Roman" w:eastAsia="SimSun" w:hAnsi="Times New Roman"/>
          <w:position w:val="-30"/>
          <w:sz w:val="28"/>
          <w:szCs w:val="28"/>
          <w:lang w:eastAsia="zh-CN"/>
        </w:rPr>
        <w:object w:dxaOrig="1460" w:dyaOrig="680">
          <v:shape id="_x0000_i1027" type="#_x0000_t75" style="width:114.8pt;height:52.3pt" o:ole="">
            <v:imagedata r:id="rId8" o:title=""/>
          </v:shape>
          <o:OLEObject Type="Embed" ProgID="Equation.3" ShapeID="_x0000_i1027" DrawAspect="Content" ObjectID="_1546240965" r:id="rId9"/>
        </w:objec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F5485D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Шығыс кернеу мен ток амплитудасын анықтауда келесі өрнек қолданылады</w:t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t>:</w:t>
      </w:r>
    </w:p>
    <w:p w:rsidR="009748DA" w:rsidRPr="00F5485D" w:rsidRDefault="009748DA" w:rsidP="009748DA">
      <w:pPr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</w:rPr>
      </w:pPr>
      <w:r w:rsidRPr="00F5485D">
        <w:rPr>
          <w:rFonts w:ascii="Times New Roman" w:eastAsia="SimSun" w:hAnsi="Times New Roman"/>
          <w:position w:val="-14"/>
          <w:sz w:val="28"/>
          <w:szCs w:val="28"/>
          <w:lang w:eastAsia="zh-CN"/>
        </w:rPr>
        <w:object w:dxaOrig="1719" w:dyaOrig="420">
          <v:shape id="_x0000_i1028" type="#_x0000_t75" style="width:144.7pt;height:40.75pt" o:ole="">
            <v:imagedata r:id="rId10" o:title=""/>
          </v:shape>
          <o:OLEObject Type="Embed" ProgID="Equation.3" ShapeID="_x0000_i1028" DrawAspect="Content" ObjectID="_1546240966" r:id="rId11"/>
        </w:object>
      </w:r>
    </w:p>
    <w:p w:rsidR="009748DA" w:rsidRPr="00F5485D" w:rsidRDefault="009748DA" w:rsidP="009748DA">
      <w:pPr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</w:rPr>
      </w:pPr>
      <w:r w:rsidRPr="00F5485D">
        <w:rPr>
          <w:rFonts w:ascii="Times New Roman" w:hAnsi="Times New Roman"/>
          <w:position w:val="-30"/>
          <w:sz w:val="28"/>
          <w:szCs w:val="28"/>
        </w:rPr>
        <w:object w:dxaOrig="999" w:dyaOrig="680">
          <v:shape id="_x0000_i1029" type="#_x0000_t75" style="width:90.35pt;height:63.15pt" o:ole="">
            <v:imagedata r:id="rId12" o:title=""/>
          </v:shape>
          <o:OLEObject Type="Embed" ProgID="Equation.3" ShapeID="_x0000_i1029" DrawAspect="Content" ObjectID="_1546240967" r:id="rId13"/>
        </w:objec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</w:rPr>
      </w:pPr>
      <w:r w:rsidRPr="00F5485D">
        <w:rPr>
          <w:rFonts w:ascii="Times New Roman" w:hAnsi="Times New Roman"/>
          <w:position w:val="-10"/>
          <w:sz w:val="28"/>
          <w:szCs w:val="28"/>
        </w:rPr>
        <w:object w:dxaOrig="200" w:dyaOrig="320">
          <v:shape id="_x0000_i1030" type="#_x0000_t75" style="width:10.2pt;height:16.3pt" o:ole="">
            <v:imagedata r:id="rId14" o:title=""/>
          </v:shape>
          <o:OLEObject Type="Embed" ProgID="Equation.3" ShapeID="_x0000_i1030" DrawAspect="Content" ObjectID="_1546240968" r:id="rId15"/>
        </w:object>
      </w:r>
      <w:r w:rsidRPr="00F5485D">
        <w:rPr>
          <w:rFonts w:ascii="Times New Roman" w:hAnsi="Times New Roman"/>
          <w:sz w:val="28"/>
          <w:szCs w:val="28"/>
        </w:rPr>
        <w:t xml:space="preserve">= 0,8 </w:t>
      </w:r>
      <w:r w:rsidRPr="00F5485D">
        <w:rPr>
          <w:rFonts w:ascii="Times New Roman" w:hAnsi="Times New Roman"/>
          <w:position w:val="-4"/>
          <w:sz w:val="28"/>
          <w:szCs w:val="28"/>
        </w:rPr>
        <w:object w:dxaOrig="220" w:dyaOrig="200">
          <v:shape id="_x0000_i1031" type="#_x0000_t75" style="width:10.85pt;height:10.2pt" o:ole="">
            <v:imagedata r:id="rId16" o:title=""/>
          </v:shape>
          <o:OLEObject Type="Embed" ProgID="Equation.3" ShapeID="_x0000_i1031" DrawAspect="Content" ObjectID="_1546240969" r:id="rId17"/>
        </w:object>
      </w:r>
      <w:r w:rsidRPr="00F5485D">
        <w:rPr>
          <w:rFonts w:ascii="Times New Roman" w:hAnsi="Times New Roman"/>
          <w:sz w:val="28"/>
          <w:szCs w:val="28"/>
        </w:rPr>
        <w:t xml:space="preserve">0,95  –  </w:t>
      </w:r>
      <w:r w:rsidRPr="00F5485D">
        <w:rPr>
          <w:rFonts w:ascii="Times New Roman" w:hAnsi="Times New Roman"/>
          <w:sz w:val="28"/>
          <w:szCs w:val="28"/>
          <w:lang w:val="kk-KZ"/>
        </w:rPr>
        <w:t>кернеу бойынша қорек көзінің қолданылу коэффициенті</w:t>
      </w:r>
      <w:r w:rsidRPr="00F5485D">
        <w:rPr>
          <w:rFonts w:ascii="Times New Roman" w:hAnsi="Times New Roman"/>
          <w:sz w:val="28"/>
          <w:szCs w:val="28"/>
        </w:rPr>
        <w:t xml:space="preserve">; 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Қорек көзінің кернеуін табамыз</w:t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t>: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F5485D">
        <w:rPr>
          <w:rFonts w:ascii="Times New Roman" w:eastAsia="SimSun" w:hAnsi="Times New Roman"/>
          <w:position w:val="-28"/>
          <w:sz w:val="28"/>
          <w:szCs w:val="28"/>
          <w:lang w:eastAsia="zh-CN"/>
        </w:rPr>
        <w:object w:dxaOrig="1100" w:dyaOrig="660">
          <v:shape id="_x0000_i1032" type="#_x0000_t75" style="width:55pt;height:33.3pt" o:ole="">
            <v:imagedata r:id="rId18" o:title=""/>
          </v:shape>
          <o:OLEObject Type="Embed" ProgID="Equation.3" ShapeID="_x0000_i1032" DrawAspect="Content" ObjectID="_1546240970" r:id="rId19"/>
        </w:object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t xml:space="preserve">                                                        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Рұқсат етілген шектік коллекторлық кернеу анықталады</w:t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t>: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bCs/>
          <w:iCs/>
          <w:sz w:val="28"/>
          <w:szCs w:val="28"/>
        </w:rPr>
      </w:pPr>
      <w:proofErr w:type="spellStart"/>
      <w:r w:rsidRPr="00F5485D">
        <w:rPr>
          <w:rFonts w:ascii="Times New Roman" w:eastAsia="SimSun" w:hAnsi="Times New Roman"/>
          <w:sz w:val="28"/>
          <w:szCs w:val="28"/>
          <w:lang w:val="en-US" w:eastAsia="zh-CN"/>
        </w:rPr>
        <w:t>U</w:t>
      </w:r>
      <w:r w:rsidRPr="00F5485D">
        <w:rPr>
          <w:rFonts w:ascii="Times New Roman" w:eastAsia="SimSun" w:hAnsi="Times New Roman"/>
          <w:sz w:val="28"/>
          <w:szCs w:val="28"/>
          <w:vertAlign w:val="subscript"/>
          <w:lang w:val="en-US" w:eastAsia="zh-CN"/>
        </w:rPr>
        <w:t>k</w:t>
      </w:r>
      <w:r w:rsidRPr="00F5485D">
        <w:rPr>
          <w:rFonts w:ascii="Times New Roman" w:eastAsia="SimSun" w:hAnsi="Times New Roman"/>
          <w:sz w:val="28"/>
          <w:szCs w:val="28"/>
          <w:vertAlign w:val="subscript"/>
          <w:lang w:eastAsia="zh-CN"/>
        </w:rPr>
        <w:t>доп</w:t>
      </w:r>
      <w:proofErr w:type="spellEnd"/>
      <w:r w:rsidRPr="00F5485D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sym w:font="Symbol" w:char="F0B3"/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Pr="00F5485D">
        <w:rPr>
          <w:rFonts w:ascii="Times New Roman" w:eastAsia="SimSun" w:hAnsi="Times New Roman"/>
          <w:position w:val="-28"/>
          <w:sz w:val="28"/>
          <w:szCs w:val="28"/>
          <w:lang w:eastAsia="zh-CN"/>
        </w:rPr>
        <w:object w:dxaOrig="420" w:dyaOrig="660">
          <v:shape id="_x0000_i1033" type="#_x0000_t75" style="width:21.05pt;height:33.3pt" o:ole="">
            <v:imagedata r:id="rId20" o:title=""/>
          </v:shape>
          <o:OLEObject Type="Embed" ProgID="Equation.3" ShapeID="_x0000_i1033" DrawAspect="Content" ObjectID="_1546240971" r:id="rId21"/>
        </w:object>
      </w:r>
      <w:r w:rsidRPr="00F5485D">
        <w:rPr>
          <w:rFonts w:ascii="Times New Roman" w:eastAsia="SimSun" w:hAnsi="Times New Roman"/>
          <w:position w:val="-10"/>
          <w:sz w:val="28"/>
          <w:szCs w:val="28"/>
          <w:lang w:eastAsia="zh-CN"/>
        </w:rPr>
        <w:object w:dxaOrig="180" w:dyaOrig="340">
          <v:shape id="_x0000_i1034" type="#_x0000_t75" style="width:8.85pt;height:17pt" o:ole="">
            <v:imagedata r:id="rId22" o:title=""/>
          </v:shape>
          <o:OLEObject Type="Embed" ProgID="Equation.3" ShapeID="_x0000_i1034" DrawAspect="Content" ObjectID="_1546240972" r:id="rId23"/>
        </w:object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t xml:space="preserve">  </w: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>Бұл параметрлер бойынша шеткі каскад үшін транзистор таңдайды</w:t>
      </w:r>
      <w:r w:rsidRPr="00F5485D">
        <w:rPr>
          <w:rFonts w:ascii="Times New Roman" w:hAnsi="Times New Roman"/>
          <w:bCs/>
          <w:iCs/>
          <w:sz w:val="28"/>
          <w:szCs w:val="28"/>
        </w:rPr>
        <w:t>,</w: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 xml:space="preserve"> мәселен,  </w:t>
      </w:r>
      <w:r w:rsidRPr="00F5485D">
        <w:rPr>
          <w:rFonts w:ascii="Times New Roman" w:hAnsi="Times New Roman"/>
          <w:bCs/>
          <w:iCs/>
          <w:sz w:val="28"/>
          <w:szCs w:val="28"/>
        </w:rPr>
        <w:t xml:space="preserve"> </w:t>
      </w:r>
      <w:proofErr w:type="gramStart"/>
      <w:r w:rsidRPr="00F5485D">
        <w:rPr>
          <w:rFonts w:ascii="Times New Roman" w:hAnsi="Times New Roman"/>
          <w:bCs/>
          <w:iCs/>
          <w:sz w:val="28"/>
          <w:szCs w:val="28"/>
        </w:rPr>
        <w:t>VT1(</w:t>
      </w:r>
      <w:proofErr w:type="gramEnd"/>
      <w:r w:rsidRPr="00F5485D">
        <w:rPr>
          <w:rFonts w:ascii="Times New Roman" w:hAnsi="Times New Roman"/>
          <w:bCs/>
          <w:iCs/>
          <w:sz w:val="28"/>
          <w:szCs w:val="28"/>
          <w:lang w:val="en-US"/>
        </w:rPr>
        <w:t>n</w:t>
      </w:r>
      <w:r w:rsidRPr="00F5485D">
        <w:rPr>
          <w:rFonts w:ascii="Times New Roman" w:hAnsi="Times New Roman"/>
          <w:bCs/>
          <w:iCs/>
          <w:sz w:val="28"/>
          <w:szCs w:val="28"/>
        </w:rPr>
        <w:t>-</w:t>
      </w:r>
      <w:r w:rsidRPr="00F5485D">
        <w:rPr>
          <w:rFonts w:ascii="Times New Roman" w:hAnsi="Times New Roman"/>
          <w:bCs/>
          <w:iCs/>
          <w:sz w:val="28"/>
          <w:szCs w:val="28"/>
          <w:lang w:val="en-US"/>
        </w:rPr>
        <w:t>p</w:t>
      </w:r>
      <w:r w:rsidRPr="00F5485D">
        <w:rPr>
          <w:rFonts w:ascii="Times New Roman" w:hAnsi="Times New Roman"/>
          <w:bCs/>
          <w:iCs/>
          <w:sz w:val="28"/>
          <w:szCs w:val="28"/>
        </w:rPr>
        <w:t>-</w:t>
      </w:r>
      <w:r w:rsidRPr="00F5485D">
        <w:rPr>
          <w:rFonts w:ascii="Times New Roman" w:hAnsi="Times New Roman"/>
          <w:bCs/>
          <w:iCs/>
          <w:sz w:val="28"/>
          <w:szCs w:val="28"/>
          <w:lang w:val="en-US"/>
        </w:rPr>
        <w:t>n</w:t>
      </w:r>
      <w:r w:rsidRPr="00F5485D">
        <w:rPr>
          <w:rFonts w:ascii="Times New Roman" w:hAnsi="Times New Roman"/>
          <w:bCs/>
          <w:iCs/>
          <w:sz w:val="28"/>
          <w:szCs w:val="28"/>
        </w:rPr>
        <w:t xml:space="preserve">)- </w:t>
      </w:r>
      <w:r w:rsidRPr="00F5485D">
        <w:rPr>
          <w:rFonts w:ascii="Times New Roman" w:hAnsi="Times New Roman"/>
          <w:sz w:val="28"/>
          <w:szCs w:val="28"/>
        </w:rPr>
        <w:t>КТ805А</w:t>
      </w:r>
      <w:r w:rsidRPr="00F5485D">
        <w:rPr>
          <w:rFonts w:ascii="Times New Roman" w:hAnsi="Times New Roman"/>
          <w:sz w:val="28"/>
          <w:szCs w:val="28"/>
          <w:lang w:val="en-US"/>
        </w:rPr>
        <w:t>M</w:t>
      </w:r>
      <w:r w:rsidRPr="00F5485D">
        <w:rPr>
          <w:rFonts w:ascii="Times New Roman" w:hAnsi="Times New Roman"/>
          <w:sz w:val="28"/>
          <w:szCs w:val="28"/>
        </w:rPr>
        <w:t xml:space="preserve"> </w:t>
      </w:r>
      <w:r w:rsidRPr="00F5485D">
        <w:rPr>
          <w:rFonts w:ascii="Times New Roman" w:hAnsi="Times New Roman"/>
          <w:sz w:val="28"/>
          <w:szCs w:val="28"/>
          <w:lang w:val="kk-KZ"/>
        </w:rPr>
        <w:t>және</w:t>
      </w:r>
      <w:r w:rsidRPr="00F5485D">
        <w:rPr>
          <w:rFonts w:ascii="Times New Roman" w:hAnsi="Times New Roman"/>
          <w:sz w:val="28"/>
          <w:szCs w:val="28"/>
        </w:rPr>
        <w:t xml:space="preserve"> </w:t>
      </w:r>
      <w:r w:rsidRPr="00F5485D">
        <w:rPr>
          <w:rFonts w:ascii="Times New Roman" w:hAnsi="Times New Roman"/>
          <w:sz w:val="28"/>
          <w:szCs w:val="28"/>
          <w:lang w:val="en-US"/>
        </w:rPr>
        <w:t>VT</w:t>
      </w:r>
      <w:r w:rsidRPr="00F5485D">
        <w:rPr>
          <w:rFonts w:ascii="Times New Roman" w:hAnsi="Times New Roman"/>
          <w:sz w:val="28"/>
          <w:szCs w:val="28"/>
        </w:rPr>
        <w:t>2(</w:t>
      </w:r>
      <w:r w:rsidRPr="00F5485D">
        <w:rPr>
          <w:rFonts w:ascii="Times New Roman" w:hAnsi="Times New Roman"/>
          <w:sz w:val="28"/>
          <w:szCs w:val="28"/>
          <w:lang w:val="en-US"/>
        </w:rPr>
        <w:t>p</w:t>
      </w:r>
      <w:r w:rsidRPr="00F5485D">
        <w:rPr>
          <w:rFonts w:ascii="Times New Roman" w:hAnsi="Times New Roman"/>
          <w:sz w:val="28"/>
          <w:szCs w:val="28"/>
        </w:rPr>
        <w:t>-</w:t>
      </w:r>
      <w:r w:rsidRPr="00F5485D">
        <w:rPr>
          <w:rFonts w:ascii="Times New Roman" w:hAnsi="Times New Roman"/>
          <w:sz w:val="28"/>
          <w:szCs w:val="28"/>
          <w:lang w:val="en-US"/>
        </w:rPr>
        <w:t>n</w:t>
      </w:r>
      <w:r w:rsidRPr="00F5485D">
        <w:rPr>
          <w:rFonts w:ascii="Times New Roman" w:hAnsi="Times New Roman"/>
          <w:sz w:val="28"/>
          <w:szCs w:val="28"/>
        </w:rPr>
        <w:t>-</w:t>
      </w:r>
      <w:r w:rsidRPr="00F5485D">
        <w:rPr>
          <w:rFonts w:ascii="Times New Roman" w:hAnsi="Times New Roman"/>
          <w:sz w:val="28"/>
          <w:szCs w:val="28"/>
          <w:lang w:val="en-US"/>
        </w:rPr>
        <w:t>p</w:t>
      </w:r>
      <w:r w:rsidRPr="00F5485D">
        <w:rPr>
          <w:rFonts w:ascii="Times New Roman" w:hAnsi="Times New Roman"/>
          <w:sz w:val="28"/>
          <w:szCs w:val="28"/>
        </w:rPr>
        <w:t>)- КТ837А</w:t>
      </w:r>
      <w:r w:rsidRPr="00F5485D">
        <w:rPr>
          <w:rFonts w:ascii="Times New Roman" w:hAnsi="Times New Roman"/>
          <w:sz w:val="28"/>
          <w:szCs w:val="28"/>
          <w:lang w:val="kk-KZ"/>
        </w:rPr>
        <w:t>.</w:t>
      </w:r>
      <w:r w:rsidRPr="00F5485D">
        <w:rPr>
          <w:rFonts w:ascii="Times New Roman" w:hAnsi="Times New Roman"/>
          <w:sz w:val="28"/>
          <w:szCs w:val="28"/>
        </w:rPr>
        <w:t xml:space="preserve"> </w:t>
      </w:r>
      <w:r w:rsidRPr="00F5485D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>Төменде олардың параметрлері көрсетілген</w:t>
      </w:r>
      <w:r w:rsidRPr="00F5485D">
        <w:rPr>
          <w:rFonts w:ascii="Times New Roman" w:hAnsi="Times New Roman"/>
          <w:bCs/>
          <w:iCs/>
          <w:sz w:val="28"/>
          <w:szCs w:val="28"/>
        </w:rPr>
        <w:t>: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iCs/>
          <w:sz w:val="28"/>
          <w:szCs w:val="28"/>
        </w:rPr>
      </w:pPr>
      <w:r w:rsidRPr="00F5485D">
        <w:rPr>
          <w:rFonts w:ascii="Times New Roman" w:hAnsi="Times New Roman"/>
          <w:iCs/>
          <w:sz w:val="28"/>
          <w:szCs w:val="28"/>
          <w:lang w:val="en-US"/>
        </w:rPr>
        <w:t>I</w:t>
      </w:r>
      <w:proofErr w:type="spellStart"/>
      <w:r w:rsidRPr="00F5485D">
        <w:rPr>
          <w:rFonts w:ascii="Times New Roman" w:hAnsi="Times New Roman"/>
          <w:sz w:val="28"/>
          <w:szCs w:val="28"/>
        </w:rPr>
        <w:t>kmax</w:t>
      </w:r>
      <w:proofErr w:type="spellEnd"/>
      <w:r w:rsidRPr="00F5485D">
        <w:rPr>
          <w:rFonts w:ascii="Times New Roman" w:hAnsi="Times New Roman"/>
          <w:iCs/>
          <w:sz w:val="28"/>
          <w:szCs w:val="28"/>
        </w:rPr>
        <w:t xml:space="preserve"> = </w:t>
      </w:r>
      <w:r w:rsidRPr="00F5485D">
        <w:rPr>
          <w:rFonts w:ascii="Times New Roman" w:hAnsi="Times New Roman"/>
          <w:sz w:val="28"/>
          <w:szCs w:val="28"/>
        </w:rPr>
        <w:t>5</w:t>
      </w:r>
      <w:r w:rsidRPr="00F5485D">
        <w:rPr>
          <w:rFonts w:ascii="Times New Roman" w:hAnsi="Times New Roman"/>
          <w:iCs/>
          <w:sz w:val="28"/>
          <w:szCs w:val="28"/>
        </w:rPr>
        <w:t xml:space="preserve"> (</w:t>
      </w:r>
      <w:r w:rsidRPr="00F5485D">
        <w:rPr>
          <w:rFonts w:ascii="Times New Roman" w:hAnsi="Times New Roman"/>
          <w:iCs/>
          <w:sz w:val="28"/>
          <w:szCs w:val="28"/>
          <w:lang w:val="en-US"/>
        </w:rPr>
        <w:t>A</w:t>
      </w:r>
      <w:r w:rsidRPr="00F5485D">
        <w:rPr>
          <w:rFonts w:ascii="Times New Roman" w:hAnsi="Times New Roman"/>
          <w:iCs/>
          <w:sz w:val="28"/>
          <w:szCs w:val="28"/>
        </w:rPr>
        <w:t xml:space="preserve">)                                                             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iCs/>
          <w:sz w:val="28"/>
          <w:szCs w:val="28"/>
        </w:rPr>
      </w:pPr>
      <w:r w:rsidRPr="00F5485D">
        <w:rPr>
          <w:rFonts w:ascii="Times New Roman" w:hAnsi="Times New Roman"/>
          <w:iCs/>
          <w:sz w:val="28"/>
          <w:szCs w:val="28"/>
          <w:lang w:val="en-US"/>
        </w:rPr>
        <w:t>U</w:t>
      </w:r>
      <w:proofErr w:type="spellStart"/>
      <w:r w:rsidRPr="00F5485D">
        <w:rPr>
          <w:rFonts w:ascii="Times New Roman" w:hAnsi="Times New Roman"/>
          <w:sz w:val="28"/>
          <w:szCs w:val="28"/>
        </w:rPr>
        <w:t>кэmax</w:t>
      </w:r>
      <w:proofErr w:type="spellEnd"/>
      <w:r w:rsidRPr="00F5485D">
        <w:rPr>
          <w:rFonts w:ascii="Times New Roman" w:hAnsi="Times New Roman"/>
          <w:iCs/>
          <w:sz w:val="28"/>
          <w:szCs w:val="28"/>
        </w:rPr>
        <w:t xml:space="preserve"> = </w:t>
      </w:r>
      <w:r w:rsidRPr="00F5485D">
        <w:rPr>
          <w:rFonts w:ascii="Times New Roman" w:hAnsi="Times New Roman"/>
          <w:sz w:val="28"/>
          <w:szCs w:val="28"/>
        </w:rPr>
        <w:t>70</w:t>
      </w:r>
      <w:r w:rsidRPr="00F5485D">
        <w:rPr>
          <w:rFonts w:ascii="Times New Roman" w:hAnsi="Times New Roman"/>
          <w:iCs/>
          <w:sz w:val="28"/>
          <w:szCs w:val="28"/>
        </w:rPr>
        <w:t xml:space="preserve"> (</w:t>
      </w:r>
      <w:r w:rsidRPr="00F5485D">
        <w:rPr>
          <w:rFonts w:ascii="Times New Roman" w:hAnsi="Times New Roman"/>
          <w:iCs/>
          <w:sz w:val="28"/>
          <w:szCs w:val="28"/>
          <w:lang w:val="en-US"/>
        </w:rPr>
        <w:t>B</w:t>
      </w:r>
      <w:r w:rsidRPr="00F5485D">
        <w:rPr>
          <w:rFonts w:ascii="Times New Roman" w:hAnsi="Times New Roman"/>
          <w:iCs/>
          <w:sz w:val="28"/>
          <w:szCs w:val="28"/>
        </w:rPr>
        <w:t>)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iCs/>
          <w:sz w:val="28"/>
          <w:szCs w:val="28"/>
          <w:lang w:val="kk-KZ"/>
        </w:rPr>
      </w:pPr>
      <w:r w:rsidRPr="00F5485D">
        <w:rPr>
          <w:rFonts w:ascii="Times New Roman" w:hAnsi="Times New Roman"/>
          <w:iCs/>
          <w:sz w:val="28"/>
          <w:szCs w:val="28"/>
          <w:lang w:val="en-US"/>
        </w:rPr>
        <w:t>P</w:t>
      </w:r>
      <w:proofErr w:type="spellStart"/>
      <w:r w:rsidRPr="00F5485D">
        <w:rPr>
          <w:rFonts w:ascii="Times New Roman" w:hAnsi="Times New Roman"/>
          <w:sz w:val="28"/>
          <w:szCs w:val="28"/>
        </w:rPr>
        <w:t>kmax</w:t>
      </w:r>
      <w:proofErr w:type="spellEnd"/>
      <w:r w:rsidRPr="00F5485D">
        <w:rPr>
          <w:rFonts w:ascii="Times New Roman" w:hAnsi="Times New Roman"/>
          <w:iCs/>
          <w:sz w:val="28"/>
          <w:szCs w:val="28"/>
        </w:rPr>
        <w:t xml:space="preserve"> = </w:t>
      </w:r>
      <w:r w:rsidRPr="00F5485D">
        <w:rPr>
          <w:rFonts w:ascii="Times New Roman" w:hAnsi="Times New Roman"/>
          <w:sz w:val="28"/>
          <w:szCs w:val="28"/>
        </w:rPr>
        <w:t>30</w:t>
      </w:r>
      <w:r w:rsidRPr="00F5485D">
        <w:rPr>
          <w:rFonts w:ascii="Times New Roman" w:hAnsi="Times New Roman"/>
          <w:iCs/>
          <w:sz w:val="28"/>
          <w:szCs w:val="28"/>
        </w:rPr>
        <w:t xml:space="preserve"> (</w:t>
      </w:r>
      <w:r w:rsidRPr="00F5485D">
        <w:rPr>
          <w:rFonts w:ascii="Times New Roman" w:hAnsi="Times New Roman"/>
          <w:iCs/>
          <w:sz w:val="28"/>
          <w:szCs w:val="28"/>
          <w:lang w:val="en-US"/>
        </w:rPr>
        <w:t>B</w:t>
      </w:r>
      <w:r w:rsidRPr="00F5485D">
        <w:rPr>
          <w:rFonts w:ascii="Times New Roman" w:hAnsi="Times New Roman"/>
          <w:iCs/>
          <w:sz w:val="28"/>
          <w:szCs w:val="28"/>
        </w:rPr>
        <w:t xml:space="preserve">т) </w:t>
      </w:r>
      <w:r w:rsidRPr="00F5485D">
        <w:rPr>
          <w:rFonts w:ascii="Times New Roman" w:hAnsi="Times New Roman"/>
          <w:iCs/>
          <w:sz w:val="28"/>
          <w:szCs w:val="28"/>
          <w:lang w:val="kk-KZ"/>
        </w:rPr>
        <w:t>жылу алмасумен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iCs/>
          <w:sz w:val="28"/>
          <w:szCs w:val="28"/>
          <w:lang w:val="kk-KZ"/>
        </w:rPr>
      </w:pPr>
      <w:r w:rsidRPr="00F5485D">
        <w:rPr>
          <w:rFonts w:ascii="Times New Roman" w:hAnsi="Times New Roman"/>
          <w:iCs/>
          <w:sz w:val="28"/>
          <w:szCs w:val="28"/>
          <w:lang w:val="kk-KZ"/>
        </w:rPr>
        <w:t>P</w:t>
      </w:r>
      <w:r w:rsidRPr="00F5485D">
        <w:rPr>
          <w:rFonts w:ascii="Times New Roman" w:hAnsi="Times New Roman"/>
          <w:sz w:val="28"/>
          <w:szCs w:val="28"/>
          <w:lang w:val="kk-KZ"/>
        </w:rPr>
        <w:t>kmax</w:t>
      </w:r>
      <w:r w:rsidRPr="00F5485D">
        <w:rPr>
          <w:rFonts w:ascii="Times New Roman" w:hAnsi="Times New Roman"/>
          <w:iCs/>
          <w:sz w:val="28"/>
          <w:szCs w:val="28"/>
          <w:lang w:val="kk-KZ"/>
        </w:rPr>
        <w:t xml:space="preserve"> = </w:t>
      </w:r>
      <w:r w:rsidRPr="00F5485D">
        <w:rPr>
          <w:rFonts w:ascii="Times New Roman" w:hAnsi="Times New Roman"/>
          <w:sz w:val="28"/>
          <w:szCs w:val="28"/>
          <w:lang w:val="kk-KZ"/>
        </w:rPr>
        <w:t>1</w:t>
      </w:r>
      <w:r w:rsidRPr="00F5485D">
        <w:rPr>
          <w:rFonts w:ascii="Times New Roman" w:hAnsi="Times New Roman"/>
          <w:iCs/>
          <w:sz w:val="28"/>
          <w:szCs w:val="28"/>
          <w:lang w:val="kk-KZ"/>
        </w:rPr>
        <w:t xml:space="preserve"> (Bт) жылу алмасуынсыз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h21</w:t>
      </w:r>
      <w:r w:rsidRPr="00F5485D">
        <w:rPr>
          <w:rFonts w:ascii="Times New Roman" w:hAnsi="Times New Roman"/>
          <w:iCs/>
          <w:sz w:val="28"/>
          <w:szCs w:val="28"/>
          <w:lang w:val="kk-KZ"/>
        </w:rPr>
        <w:t xml:space="preserve">  = </w:t>
      </w:r>
      <w:r w:rsidRPr="00F5485D">
        <w:rPr>
          <w:rFonts w:ascii="Times New Roman" w:hAnsi="Times New Roman"/>
          <w:sz w:val="28"/>
          <w:szCs w:val="28"/>
          <w:lang w:val="kk-KZ"/>
        </w:rPr>
        <w:t>15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h21</w:t>
      </w:r>
      <w:r w:rsidRPr="00F5485D">
        <w:rPr>
          <w:rFonts w:ascii="Times New Roman" w:hAnsi="Times New Roman"/>
          <w:iCs/>
          <w:sz w:val="28"/>
          <w:szCs w:val="28"/>
          <w:lang w:val="kk-KZ"/>
        </w:rPr>
        <w:t xml:space="preserve">  = </w:t>
      </w:r>
      <w:r w:rsidRPr="00F5485D">
        <w:rPr>
          <w:rFonts w:ascii="Times New Roman" w:hAnsi="Times New Roman"/>
          <w:sz w:val="28"/>
          <w:szCs w:val="28"/>
          <w:lang w:val="kk-KZ"/>
        </w:rPr>
        <w:t>15 ток алмасу коэффициентін ескере отырып, транзистордың VT1(VT2) кіріс тогын табамыз.</w:t>
      </w:r>
    </w:p>
    <w:p w:rsidR="009748DA" w:rsidRPr="009748DA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F5485D">
        <w:rPr>
          <w:rFonts w:ascii="Times New Roman" w:hAnsi="Times New Roman"/>
          <w:sz w:val="28"/>
          <w:szCs w:val="28"/>
          <w:lang w:val="en-US"/>
        </w:rPr>
        <w:t>I1(</w:t>
      </w:r>
      <w:proofErr w:type="gramEnd"/>
      <w:r w:rsidRPr="00F5485D">
        <w:rPr>
          <w:rFonts w:ascii="Times New Roman" w:hAnsi="Times New Roman"/>
          <w:sz w:val="28"/>
          <w:szCs w:val="28"/>
          <w:lang w:val="en-US"/>
        </w:rPr>
        <w:t>2)</w:t>
      </w:r>
      <w:proofErr w:type="spellStart"/>
      <w:r w:rsidRPr="00F5485D">
        <w:rPr>
          <w:rFonts w:ascii="Times New Roman" w:hAnsi="Times New Roman"/>
          <w:sz w:val="28"/>
          <w:szCs w:val="28"/>
        </w:rPr>
        <w:t>вх</w:t>
      </w:r>
      <w:proofErr w:type="spellEnd"/>
      <w:r w:rsidRPr="00F5485D">
        <w:rPr>
          <w:rFonts w:ascii="Times New Roman" w:hAnsi="Times New Roman"/>
          <w:sz w:val="28"/>
          <w:szCs w:val="28"/>
          <w:lang w:val="en-US"/>
        </w:rPr>
        <w:t xml:space="preserve"> m = I </w:t>
      </w:r>
      <w:proofErr w:type="spellStart"/>
      <w:r w:rsidRPr="00F5485D">
        <w:rPr>
          <w:rFonts w:ascii="Times New Roman" w:hAnsi="Times New Roman"/>
          <w:sz w:val="28"/>
          <w:szCs w:val="28"/>
          <w:lang w:val="en-US"/>
        </w:rPr>
        <w:t>kma</w:t>
      </w:r>
      <w:r w:rsidRPr="00F5485D">
        <w:rPr>
          <w:rFonts w:ascii="Times New Roman" w:hAnsi="Times New Roman"/>
          <w:sz w:val="28"/>
          <w:szCs w:val="28"/>
        </w:rPr>
        <w:t>х</w:t>
      </w:r>
      <w:proofErr w:type="spellEnd"/>
      <w:r w:rsidRPr="00F5485D">
        <w:rPr>
          <w:rFonts w:ascii="Times New Roman" w:hAnsi="Times New Roman"/>
          <w:sz w:val="28"/>
          <w:szCs w:val="28"/>
          <w:lang w:val="en-US"/>
        </w:rPr>
        <w:t>/ h21</w:t>
      </w:r>
    </w:p>
    <w:p w:rsidR="009748DA" w:rsidRPr="009748DA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bCs/>
          <w:iCs/>
          <w:sz w:val="28"/>
          <w:szCs w:val="28"/>
          <w:lang w:val="en-US"/>
        </w:rPr>
      </w:pPr>
    </w:p>
    <w:p w:rsidR="009748DA" w:rsidRDefault="009748DA" w:rsidP="009748DA">
      <w:pPr>
        <w:spacing w:after="0" w:line="240" w:lineRule="auto"/>
        <w:ind w:firstLine="680"/>
        <w:jc w:val="center"/>
        <w:rPr>
          <w:rFonts w:ascii="Times New Roman" w:hAnsi="Times New Roman"/>
          <w:b/>
          <w:bCs/>
          <w:i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iCs/>
          <w:sz w:val="28"/>
          <w:szCs w:val="28"/>
          <w:lang w:val="kk-KZ"/>
        </w:rPr>
        <w:t xml:space="preserve">12.1 </w:t>
      </w:r>
      <w:r w:rsidRPr="00F5485D">
        <w:rPr>
          <w:rFonts w:ascii="Times New Roman" w:hAnsi="Times New Roman"/>
          <w:b/>
          <w:bCs/>
          <w:iCs/>
          <w:sz w:val="28"/>
          <w:szCs w:val="28"/>
          <w:lang w:val="kk-KZ"/>
        </w:rPr>
        <w:t>Қорек көзін таңдау</w:t>
      </w:r>
    </w:p>
    <w:p w:rsidR="009748DA" w:rsidRPr="009748DA" w:rsidRDefault="009748DA" w:rsidP="009748DA">
      <w:pPr>
        <w:spacing w:after="0" w:line="240" w:lineRule="auto"/>
        <w:ind w:firstLine="680"/>
        <w:jc w:val="center"/>
        <w:rPr>
          <w:rFonts w:ascii="Times New Roman" w:hAnsi="Times New Roman"/>
          <w:b/>
          <w:bCs/>
          <w:iCs/>
          <w:sz w:val="28"/>
          <w:szCs w:val="28"/>
          <w:lang w:val="en-US"/>
        </w:rPr>
      </w:pP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en-US"/>
        </w:rPr>
      </w:pPr>
      <w:r w:rsidRPr="00F5485D">
        <w:rPr>
          <w:rFonts w:ascii="Times New Roman" w:hAnsi="Times New Roman"/>
          <w:sz w:val="28"/>
          <w:szCs w:val="28"/>
        </w:rPr>
        <w:t>Е</w:t>
      </w:r>
      <w:r w:rsidRPr="00F5485D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5485D">
        <w:rPr>
          <w:rFonts w:ascii="Times New Roman" w:hAnsi="Times New Roman"/>
          <w:sz w:val="28"/>
          <w:szCs w:val="28"/>
        </w:rPr>
        <w:sym w:font="Symbol" w:char="F0B3"/>
      </w:r>
      <w:r w:rsidRPr="00F5485D">
        <w:rPr>
          <w:rFonts w:ascii="Times New Roman" w:hAnsi="Times New Roman"/>
          <w:sz w:val="28"/>
          <w:szCs w:val="28"/>
          <w:lang w:val="en-US"/>
        </w:rPr>
        <w:t xml:space="preserve"> 2(</w:t>
      </w:r>
      <w:proofErr w:type="gramStart"/>
      <w:r w:rsidRPr="00F5485D">
        <w:rPr>
          <w:rFonts w:ascii="Times New Roman" w:hAnsi="Times New Roman"/>
          <w:sz w:val="28"/>
          <w:szCs w:val="28"/>
          <w:lang w:val="en-US"/>
        </w:rPr>
        <w:t>U</w:t>
      </w:r>
      <w:proofErr w:type="spellStart"/>
      <w:proofErr w:type="gramEnd"/>
      <w:r w:rsidRPr="00F5485D">
        <w:rPr>
          <w:rFonts w:ascii="Times New Roman" w:hAnsi="Times New Roman"/>
          <w:sz w:val="28"/>
          <w:szCs w:val="28"/>
        </w:rPr>
        <w:t>экмах</w:t>
      </w:r>
      <w:proofErr w:type="spellEnd"/>
      <w:r w:rsidRPr="00F5485D">
        <w:rPr>
          <w:rFonts w:ascii="Times New Roman" w:hAnsi="Times New Roman"/>
          <w:sz w:val="28"/>
          <w:szCs w:val="28"/>
          <w:lang w:val="en-US"/>
        </w:rPr>
        <w:t>)+U</w:t>
      </w:r>
      <w:r w:rsidRPr="00F5485D">
        <w:rPr>
          <w:rFonts w:ascii="Times New Roman" w:hAnsi="Times New Roman"/>
          <w:sz w:val="28"/>
          <w:szCs w:val="28"/>
          <w:lang w:val="kk-KZ"/>
        </w:rPr>
        <w:t>қан</w:t>
      </w:r>
      <w:r w:rsidRPr="00F5485D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uk-UA"/>
        </w:rPr>
      </w:pPr>
      <w:r w:rsidRPr="00F5485D">
        <w:rPr>
          <w:rFonts w:ascii="Times New Roman" w:hAnsi="Times New Roman"/>
          <w:sz w:val="28"/>
          <w:szCs w:val="28"/>
          <w:lang w:val="en-US"/>
        </w:rPr>
        <w:t>U</w:t>
      </w:r>
      <w:proofErr w:type="spellStart"/>
      <w:r w:rsidRPr="00F5485D">
        <w:rPr>
          <w:rFonts w:ascii="Times New Roman" w:hAnsi="Times New Roman"/>
          <w:sz w:val="28"/>
          <w:szCs w:val="28"/>
          <w:lang w:val="uk-UA"/>
        </w:rPr>
        <w:t>қан</w:t>
      </w:r>
      <w:proofErr w:type="spellEnd"/>
      <w:r w:rsidRPr="00F5485D">
        <w:rPr>
          <w:rFonts w:ascii="Times New Roman" w:hAnsi="Times New Roman"/>
          <w:sz w:val="28"/>
          <w:szCs w:val="28"/>
          <w:lang w:val="en-US"/>
        </w:rPr>
        <w:t>–</w:t>
      </w:r>
      <w:r w:rsidRPr="00F5485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F5485D">
        <w:rPr>
          <w:rFonts w:ascii="Times New Roman" w:hAnsi="Times New Roman"/>
          <w:sz w:val="28"/>
          <w:szCs w:val="28"/>
          <w:lang w:val="uk-UA"/>
        </w:rPr>
        <w:t>транзистордың</w:t>
      </w:r>
      <w:proofErr w:type="spellEnd"/>
      <w:r w:rsidRPr="00F5485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F5485D">
        <w:rPr>
          <w:rFonts w:ascii="Times New Roman" w:hAnsi="Times New Roman"/>
          <w:sz w:val="28"/>
          <w:szCs w:val="28"/>
          <w:lang w:val="uk-UA"/>
        </w:rPr>
        <w:t>қанығу</w:t>
      </w:r>
      <w:proofErr w:type="spellEnd"/>
      <w:r w:rsidRPr="00F5485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proofErr w:type="gramStart"/>
      <w:r w:rsidRPr="00F5485D">
        <w:rPr>
          <w:rFonts w:ascii="Times New Roman" w:hAnsi="Times New Roman"/>
          <w:sz w:val="28"/>
          <w:szCs w:val="28"/>
          <w:lang w:val="uk-UA"/>
        </w:rPr>
        <w:t>режиміне</w:t>
      </w:r>
      <w:proofErr w:type="spellEnd"/>
      <w:r w:rsidRPr="00F5485D">
        <w:rPr>
          <w:rFonts w:ascii="Times New Roman" w:hAnsi="Times New Roman"/>
          <w:sz w:val="28"/>
          <w:szCs w:val="28"/>
          <w:lang w:val="uk-UA"/>
        </w:rPr>
        <w:t xml:space="preserve">  </w:t>
      </w:r>
      <w:proofErr w:type="spellStart"/>
      <w:r w:rsidRPr="00F5485D">
        <w:rPr>
          <w:rFonts w:ascii="Times New Roman" w:hAnsi="Times New Roman"/>
          <w:sz w:val="28"/>
          <w:szCs w:val="28"/>
          <w:lang w:val="uk-UA"/>
        </w:rPr>
        <w:t>енетін</w:t>
      </w:r>
      <w:proofErr w:type="spellEnd"/>
      <w:proofErr w:type="gramEnd"/>
      <w:r w:rsidRPr="00F5485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F5485D">
        <w:rPr>
          <w:rFonts w:ascii="Times New Roman" w:hAnsi="Times New Roman"/>
          <w:sz w:val="28"/>
          <w:szCs w:val="28"/>
          <w:lang w:val="uk-UA"/>
        </w:rPr>
        <w:t>коллекторлық</w:t>
      </w:r>
      <w:proofErr w:type="spellEnd"/>
      <w:r w:rsidRPr="00F5485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F5485D">
        <w:rPr>
          <w:rFonts w:ascii="Times New Roman" w:hAnsi="Times New Roman"/>
          <w:sz w:val="28"/>
          <w:szCs w:val="28"/>
          <w:lang w:val="uk-UA"/>
        </w:rPr>
        <w:t>кернеу</w:t>
      </w:r>
      <w:proofErr w:type="spellEnd"/>
      <w:r w:rsidRPr="00F5485D">
        <w:rPr>
          <w:rFonts w:ascii="Times New Roman" w:hAnsi="Times New Roman"/>
          <w:sz w:val="28"/>
          <w:szCs w:val="28"/>
          <w:lang w:val="uk-UA"/>
        </w:rPr>
        <w:t xml:space="preserve">                   (</w:t>
      </w:r>
      <w:proofErr w:type="spellStart"/>
      <w:r w:rsidRPr="00F5485D">
        <w:rPr>
          <w:rFonts w:ascii="Times New Roman" w:hAnsi="Times New Roman"/>
          <w:sz w:val="28"/>
          <w:szCs w:val="28"/>
          <w:lang w:val="uk-UA"/>
        </w:rPr>
        <w:t>сөздіктегі</w:t>
      </w:r>
      <w:proofErr w:type="spellEnd"/>
      <w:r w:rsidRPr="00F5485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F5485D">
        <w:rPr>
          <w:rFonts w:ascii="Times New Roman" w:hAnsi="Times New Roman"/>
          <w:sz w:val="28"/>
          <w:szCs w:val="28"/>
          <w:lang w:val="uk-UA"/>
        </w:rPr>
        <w:t>мәндер</w:t>
      </w:r>
      <w:proofErr w:type="spellEnd"/>
      <w:r w:rsidRPr="00F5485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F5485D">
        <w:rPr>
          <w:rFonts w:ascii="Times New Roman" w:hAnsi="Times New Roman"/>
          <w:sz w:val="28"/>
          <w:szCs w:val="28"/>
          <w:lang w:val="uk-UA"/>
        </w:rPr>
        <w:t>бойынша</w:t>
      </w:r>
      <w:proofErr w:type="spellEnd"/>
      <w:r w:rsidRPr="00F5485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F5485D">
        <w:rPr>
          <w:rFonts w:ascii="Times New Roman" w:hAnsi="Times New Roman"/>
          <w:sz w:val="28"/>
          <w:szCs w:val="28"/>
          <w:lang w:val="uk-UA"/>
        </w:rPr>
        <w:t>анықталады</w:t>
      </w:r>
      <w:proofErr w:type="spellEnd"/>
      <w:r w:rsidRPr="00F5485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F5485D">
        <w:rPr>
          <w:rFonts w:ascii="Times New Roman" w:hAnsi="Times New Roman"/>
          <w:sz w:val="28"/>
          <w:szCs w:val="28"/>
          <w:lang w:val="uk-UA"/>
        </w:rPr>
        <w:t>және</w:t>
      </w:r>
      <w:proofErr w:type="spellEnd"/>
      <w:r w:rsidRPr="00F5485D">
        <w:rPr>
          <w:rFonts w:ascii="Times New Roman" w:hAnsi="Times New Roman"/>
          <w:sz w:val="28"/>
          <w:szCs w:val="28"/>
          <w:lang w:val="uk-UA"/>
        </w:rPr>
        <w:t xml:space="preserve">  </w:t>
      </w:r>
      <w:r w:rsidRPr="00F5485D">
        <w:rPr>
          <w:rFonts w:ascii="Times New Roman" w:hAnsi="Times New Roman"/>
          <w:sz w:val="28"/>
          <w:szCs w:val="28"/>
          <w:lang w:val="en-US"/>
        </w:rPr>
        <w:t>U</w:t>
      </w:r>
      <w:proofErr w:type="spellStart"/>
      <w:r w:rsidRPr="00F5485D">
        <w:rPr>
          <w:rFonts w:ascii="Times New Roman" w:hAnsi="Times New Roman"/>
          <w:sz w:val="28"/>
          <w:szCs w:val="28"/>
          <w:lang w:val="uk-UA"/>
        </w:rPr>
        <w:t>қан</w:t>
      </w:r>
      <w:proofErr w:type="spellEnd"/>
      <w:r w:rsidRPr="00F5485D">
        <w:rPr>
          <w:rFonts w:ascii="Times New Roman" w:hAnsi="Times New Roman"/>
          <w:sz w:val="28"/>
          <w:szCs w:val="28"/>
          <w:lang w:val="uk-UA"/>
        </w:rPr>
        <w:t xml:space="preserve"> = (0,5...2), В). 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uk-UA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Қорек көзі кернеуінің үлкнедігін жоғары мәнге дейін домалақтап,қорек көзі кернеуі қатарынан қажеттісін таңдайды</w:t>
      </w:r>
      <w:r w:rsidRPr="00F5485D">
        <w:rPr>
          <w:rFonts w:ascii="Times New Roman" w:hAnsi="Times New Roman"/>
          <w:sz w:val="28"/>
          <w:szCs w:val="28"/>
          <w:lang w:val="uk-UA"/>
        </w:rPr>
        <w:t>.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Қорек көзі кернеуі қатары</w:t>
      </w:r>
    </w:p>
    <w:p w:rsidR="009748DA" w:rsidRPr="009748DA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9748DA">
        <w:rPr>
          <w:rFonts w:ascii="Times New Roman" w:hAnsi="Times New Roman"/>
          <w:iCs/>
          <w:sz w:val="36"/>
          <w:szCs w:val="36"/>
          <w:lang w:val="uk-UA"/>
        </w:rPr>
        <w:t>Е</w:t>
      </w:r>
      <w:r w:rsidRPr="009748DA">
        <w:rPr>
          <w:rFonts w:ascii="Times New Roman" w:hAnsi="Times New Roman"/>
          <w:iCs/>
          <w:sz w:val="36"/>
          <w:szCs w:val="36"/>
          <w:vertAlign w:val="subscript"/>
          <w:lang w:val="uk-UA"/>
        </w:rPr>
        <w:t>п</w:t>
      </w:r>
      <w:proofErr w:type="spellEnd"/>
      <w:r w:rsidRPr="009748DA">
        <w:rPr>
          <w:rFonts w:ascii="Times New Roman" w:hAnsi="Times New Roman"/>
          <w:sz w:val="36"/>
          <w:szCs w:val="36"/>
          <w:lang w:val="uk-UA"/>
        </w:rPr>
        <w:t xml:space="preserve">, В        </w:t>
      </w:r>
      <w:r w:rsidRPr="009748DA">
        <w:rPr>
          <w:rFonts w:ascii="Times New Roman" w:hAnsi="Times New Roman"/>
          <w:sz w:val="28"/>
          <w:szCs w:val="28"/>
          <w:lang w:val="uk-UA"/>
        </w:rPr>
        <w:t>5    6    9    12    15    24    30    48    100    150</w:t>
      </w:r>
    </w:p>
    <w:p w:rsidR="009748DA" w:rsidRDefault="009748DA" w:rsidP="009748DA">
      <w:pPr>
        <w:spacing w:after="0" w:line="240" w:lineRule="auto"/>
        <w:ind w:firstLine="680"/>
        <w:jc w:val="center"/>
        <w:rPr>
          <w:rFonts w:ascii="Times New Roman" w:hAnsi="Times New Roman"/>
          <w:b/>
          <w:bCs/>
          <w:iCs/>
          <w:sz w:val="28"/>
          <w:szCs w:val="28"/>
          <w:lang w:val="kk-KZ"/>
        </w:rPr>
      </w:pPr>
    </w:p>
    <w:p w:rsidR="009748DA" w:rsidRDefault="009748DA" w:rsidP="009748DA">
      <w:pPr>
        <w:spacing w:after="0" w:line="240" w:lineRule="auto"/>
        <w:ind w:firstLine="680"/>
        <w:jc w:val="center"/>
        <w:rPr>
          <w:rFonts w:ascii="Times New Roman" w:hAnsi="Times New Roman"/>
          <w:b/>
          <w:bCs/>
          <w:iCs/>
          <w:sz w:val="28"/>
          <w:szCs w:val="28"/>
          <w:lang w:val="kk-KZ"/>
        </w:rPr>
      </w:pPr>
    </w:p>
    <w:p w:rsidR="009748DA" w:rsidRDefault="009748DA" w:rsidP="009748DA">
      <w:pPr>
        <w:spacing w:after="0" w:line="240" w:lineRule="auto"/>
        <w:ind w:firstLine="680"/>
        <w:jc w:val="center"/>
        <w:rPr>
          <w:rFonts w:ascii="Times New Roman" w:hAnsi="Times New Roman"/>
          <w:b/>
          <w:bCs/>
          <w:iCs/>
          <w:sz w:val="28"/>
          <w:szCs w:val="28"/>
          <w:lang w:val="kk-KZ"/>
        </w:rPr>
      </w:pPr>
    </w:p>
    <w:p w:rsidR="009748DA" w:rsidRPr="00B52B81" w:rsidRDefault="009748DA" w:rsidP="009748DA">
      <w:pPr>
        <w:spacing w:after="0" w:line="240" w:lineRule="auto"/>
        <w:ind w:firstLine="680"/>
        <w:jc w:val="center"/>
        <w:rPr>
          <w:rFonts w:ascii="Times New Roman" w:hAnsi="Times New Roman"/>
          <w:b/>
          <w:bCs/>
          <w:i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iCs/>
          <w:sz w:val="28"/>
          <w:szCs w:val="28"/>
          <w:lang w:val="kk-KZ"/>
        </w:rPr>
        <w:t xml:space="preserve">12.2 </w:t>
      </w:r>
      <w:r w:rsidRPr="00F5485D">
        <w:rPr>
          <w:rFonts w:ascii="Times New Roman" w:hAnsi="Times New Roman"/>
          <w:b/>
          <w:bCs/>
          <w:iCs/>
          <w:sz w:val="28"/>
          <w:szCs w:val="28"/>
          <w:lang w:val="kk-KZ"/>
        </w:rPr>
        <w:t>Графиктік талдау әдісі</w:t>
      </w:r>
    </w:p>
    <w:p w:rsidR="009748DA" w:rsidRPr="00B52B81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b/>
          <w:bCs/>
          <w:iCs/>
          <w:sz w:val="28"/>
          <w:szCs w:val="28"/>
          <w:lang w:val="kk-KZ"/>
        </w:rPr>
      </w:pPr>
      <w:r w:rsidRPr="00B52B81">
        <w:rPr>
          <w:rFonts w:ascii="Times New Roman" w:hAnsi="Times New Roman"/>
          <w:b/>
          <w:bCs/>
          <w:iCs/>
          <w:sz w:val="28"/>
          <w:szCs w:val="28"/>
          <w:lang w:val="kk-KZ"/>
        </w:rPr>
        <w:t xml:space="preserve"> </w:t>
      </w:r>
    </w:p>
    <w:p w:rsidR="009748DA" w:rsidRPr="00B52B81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iCs/>
          <w:sz w:val="28"/>
          <w:szCs w:val="28"/>
          <w:lang w:val="kk-KZ"/>
        </w:rPr>
      </w:pPr>
      <w:r w:rsidRPr="00F5485D">
        <w:rPr>
          <w:rFonts w:ascii="Times New Roman" w:hAnsi="Times New Roman"/>
          <w:iCs/>
          <w:sz w:val="28"/>
          <w:szCs w:val="28"/>
          <w:lang w:val="kk-KZ"/>
        </w:rPr>
        <w:t>Ең бірінші төменде көрсетілгендерді табамыз</w:t>
      </w:r>
      <w:r w:rsidRPr="00B52B81">
        <w:rPr>
          <w:rFonts w:ascii="Times New Roman" w:hAnsi="Times New Roman"/>
          <w:iCs/>
          <w:sz w:val="28"/>
          <w:szCs w:val="28"/>
          <w:lang w:val="kk-KZ"/>
        </w:rPr>
        <w:t>:</w:t>
      </w:r>
    </w:p>
    <w:p w:rsidR="009748DA" w:rsidRPr="00B52B81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iCs/>
          <w:sz w:val="28"/>
          <w:szCs w:val="28"/>
          <w:lang w:val="kk-KZ"/>
        </w:rPr>
      </w:pPr>
      <w:r w:rsidRPr="00B52B81">
        <w:rPr>
          <w:rFonts w:ascii="Times New Roman" w:hAnsi="Times New Roman"/>
          <w:iCs/>
          <w:sz w:val="28"/>
          <w:szCs w:val="28"/>
          <w:lang w:val="kk-KZ"/>
        </w:rPr>
        <w:t xml:space="preserve">  U</w:t>
      </w:r>
      <w:r w:rsidRPr="00B52B81">
        <w:rPr>
          <w:rFonts w:ascii="Times New Roman" w:hAnsi="Times New Roman"/>
          <w:iCs/>
          <w:sz w:val="28"/>
          <w:szCs w:val="28"/>
          <w:vertAlign w:val="subscript"/>
          <w:lang w:val="kk-KZ"/>
        </w:rPr>
        <w:t>кэ=</w:t>
      </w:r>
      <w:r w:rsidRPr="00B52B81">
        <w:rPr>
          <w:rFonts w:ascii="Times New Roman" w:hAnsi="Times New Roman"/>
          <w:iCs/>
          <w:sz w:val="28"/>
          <w:szCs w:val="28"/>
          <w:lang w:val="kk-KZ"/>
        </w:rPr>
        <w:t xml:space="preserve"> Е</w:t>
      </w:r>
      <w:r w:rsidRPr="00B52B81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 w:rsidRPr="00B52B81">
        <w:rPr>
          <w:rFonts w:ascii="Times New Roman" w:hAnsi="Times New Roman"/>
          <w:iCs/>
          <w:sz w:val="28"/>
          <w:szCs w:val="28"/>
          <w:lang w:val="kk-KZ"/>
        </w:rPr>
        <w:t>/</w:t>
      </w:r>
      <w:r w:rsidRPr="00B52B81">
        <w:rPr>
          <w:rFonts w:ascii="Times New Roman" w:hAnsi="Times New Roman"/>
          <w:sz w:val="28"/>
          <w:szCs w:val="28"/>
          <w:lang w:val="kk-KZ"/>
        </w:rPr>
        <w:t>2</w:t>
      </w:r>
      <w:r w:rsidRPr="00B52B81">
        <w:rPr>
          <w:rFonts w:ascii="Times New Roman" w:hAnsi="Times New Roman"/>
          <w:iCs/>
          <w:sz w:val="28"/>
          <w:szCs w:val="28"/>
          <w:lang w:val="kk-KZ"/>
        </w:rPr>
        <w:t xml:space="preserve"> (B)                      </w:t>
      </w:r>
    </w:p>
    <w:p w:rsidR="009748DA" w:rsidRPr="00B52B81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iCs/>
          <w:sz w:val="28"/>
          <w:szCs w:val="28"/>
          <w:lang w:val="kk-KZ"/>
        </w:rPr>
      </w:pPr>
      <w:r w:rsidRPr="00B52B81">
        <w:rPr>
          <w:rFonts w:ascii="Times New Roman" w:hAnsi="Times New Roman"/>
          <w:iCs/>
          <w:sz w:val="28"/>
          <w:szCs w:val="28"/>
          <w:lang w:val="kk-KZ"/>
        </w:rPr>
        <w:t xml:space="preserve">  I</w:t>
      </w:r>
      <w:r w:rsidRPr="00B52B81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B52B81">
        <w:rPr>
          <w:rFonts w:ascii="Times New Roman" w:hAnsi="Times New Roman"/>
          <w:iCs/>
          <w:sz w:val="28"/>
          <w:szCs w:val="28"/>
          <w:lang w:val="kk-KZ"/>
        </w:rPr>
        <w:t>=Е</w:t>
      </w:r>
      <w:r w:rsidRPr="00B52B81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 w:rsidRPr="00B52B81">
        <w:rPr>
          <w:rFonts w:ascii="Times New Roman" w:hAnsi="Times New Roman"/>
          <w:iCs/>
          <w:sz w:val="28"/>
          <w:szCs w:val="28"/>
          <w:lang w:val="kk-KZ"/>
        </w:rPr>
        <w:t>/2R</w:t>
      </w:r>
      <w:r w:rsidRPr="00B52B81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B52B81">
        <w:rPr>
          <w:rFonts w:ascii="Times New Roman" w:hAnsi="Times New Roman"/>
          <w:iCs/>
          <w:sz w:val="28"/>
          <w:szCs w:val="28"/>
          <w:lang w:val="kk-KZ"/>
        </w:rPr>
        <w:t xml:space="preserve"> (A)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bCs/>
          <w:iCs/>
          <w:sz w:val="28"/>
          <w:szCs w:val="28"/>
          <w:lang w:val="kk-KZ"/>
        </w:rPr>
      </w:pP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lastRenderedPageBreak/>
        <w:t>Шығыс сипаттаманың координиталар жүйесінде қуат үшбұрышы тұрғызылады:</w:t>
      </w:r>
      <w:r w:rsidRPr="009748DA">
        <w:rPr>
          <w:rFonts w:ascii="Times New Roman" w:hAnsi="Times New Roman"/>
          <w:bCs/>
          <w:iCs/>
          <w:sz w:val="36"/>
          <w:szCs w:val="36"/>
          <w:lang w:val="kk-KZ"/>
        </w:rPr>
        <w:t xml:space="preserve"> U</w:t>
      </w:r>
      <w:r w:rsidRPr="009748DA">
        <w:rPr>
          <w:rFonts w:ascii="Times New Roman" w:hAnsi="Times New Roman"/>
          <w:bCs/>
          <w:iCs/>
          <w:sz w:val="36"/>
          <w:szCs w:val="36"/>
          <w:vertAlign w:val="subscript"/>
          <w:lang w:val="kk-KZ"/>
        </w:rPr>
        <w:t>нач.</w:t>
      </w:r>
      <w:r w:rsidRPr="00F5485D">
        <w:rPr>
          <w:rFonts w:ascii="Times New Roman" w:hAnsi="Times New Roman"/>
          <w:bCs/>
          <w:iCs/>
          <w:sz w:val="36"/>
          <w:szCs w:val="36"/>
          <w:vertAlign w:val="subscript"/>
          <w:lang w:val="kk-KZ"/>
        </w:rPr>
        <w:t xml:space="preserve"> </w: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>түзуі базалық токтардың сызықтық емес аймақтарын кесіп өтіп,</w:t>
      </w:r>
      <w:r w:rsidRPr="009748DA">
        <w:rPr>
          <w:rFonts w:ascii="Times New Roman" w:hAnsi="Times New Roman"/>
          <w:bCs/>
          <w:iCs/>
          <w:sz w:val="36"/>
          <w:szCs w:val="36"/>
          <w:lang w:val="kk-KZ"/>
        </w:rPr>
        <w:t xml:space="preserve"> U</w:t>
      </w:r>
      <w:r w:rsidRPr="009748DA">
        <w:rPr>
          <w:rFonts w:ascii="Times New Roman" w:hAnsi="Times New Roman"/>
          <w:bCs/>
          <w:iCs/>
          <w:sz w:val="36"/>
          <w:szCs w:val="36"/>
          <w:vertAlign w:val="subscript"/>
          <w:lang w:val="kk-KZ"/>
        </w:rPr>
        <w:t>нач</w: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 xml:space="preserve"> -дан  </w:t>
      </w:r>
      <w:r w:rsidRPr="009748DA">
        <w:rPr>
          <w:rFonts w:ascii="Times New Roman" w:hAnsi="Times New Roman"/>
          <w:bCs/>
          <w:iCs/>
          <w:sz w:val="28"/>
          <w:szCs w:val="28"/>
          <w:lang w:val="kk-KZ"/>
        </w:rPr>
        <w:t>U</w:t>
      </w:r>
      <w:r w:rsidRPr="009748DA">
        <w:rPr>
          <w:rFonts w:ascii="Times New Roman" w:hAnsi="Times New Roman"/>
          <w:bCs/>
          <w:iCs/>
          <w:sz w:val="28"/>
          <w:szCs w:val="28"/>
          <w:vertAlign w:val="subscript"/>
          <w:lang w:val="kk-KZ"/>
        </w:rPr>
        <w:t>кэ</w: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 xml:space="preserve">  үлкендігі кейінге қалдырылып,әрмен қарай </w:t>
      </w:r>
      <w:r w:rsidRPr="009748DA">
        <w:rPr>
          <w:rFonts w:ascii="Times New Roman" w:hAnsi="Times New Roman"/>
          <w:bCs/>
          <w:iCs/>
          <w:sz w:val="28"/>
          <w:szCs w:val="28"/>
          <w:lang w:val="kk-KZ"/>
        </w:rPr>
        <w:t>I</w:t>
      </w:r>
      <w:r w:rsidRPr="009748DA">
        <w:rPr>
          <w:rFonts w:ascii="Times New Roman" w:hAnsi="Times New Roman"/>
          <w:bCs/>
          <w:iCs/>
          <w:sz w:val="28"/>
          <w:szCs w:val="28"/>
          <w:vertAlign w:val="subscript"/>
          <w:lang w:val="kk-KZ"/>
        </w:rPr>
        <w:t>к</w: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 xml:space="preserve"> мен</w:t>
      </w:r>
      <w:r w:rsidRPr="009748DA">
        <w:rPr>
          <w:rFonts w:ascii="Times New Roman" w:hAnsi="Times New Roman"/>
          <w:bCs/>
          <w:iCs/>
          <w:sz w:val="28"/>
          <w:szCs w:val="28"/>
          <w:lang w:val="kk-KZ"/>
        </w:rPr>
        <w:t xml:space="preserve"> U</w:t>
      </w:r>
      <w:r w:rsidRPr="009748DA">
        <w:rPr>
          <w:rFonts w:ascii="Times New Roman" w:hAnsi="Times New Roman"/>
          <w:bCs/>
          <w:iCs/>
          <w:sz w:val="28"/>
          <w:szCs w:val="28"/>
          <w:vertAlign w:val="subscript"/>
          <w:lang w:val="kk-KZ"/>
        </w:rPr>
        <w:t>кэ</w:t>
      </w:r>
      <w:r w:rsidRPr="00F5485D">
        <w:rPr>
          <w:rFonts w:ascii="Times New Roman" w:hAnsi="Times New Roman"/>
          <w:bCs/>
          <w:iCs/>
          <w:sz w:val="28"/>
          <w:szCs w:val="28"/>
          <w:vertAlign w:val="subscript"/>
          <w:lang w:val="kk-KZ"/>
        </w:rPr>
        <w:t xml:space="preserve"> </w: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 xml:space="preserve"> нүктелерін қосады. Кейінірек аталмыш есептеулерде қуат үшбұрышы аймағына кірмейтін, бірақ оған максимум жақындайтын Р</w:t>
      </w:r>
      <w:r w:rsidRPr="00F5485D">
        <w:rPr>
          <w:rFonts w:ascii="Times New Roman" w:hAnsi="Times New Roman"/>
          <w:bCs/>
          <w:iCs/>
          <w:sz w:val="28"/>
          <w:szCs w:val="28"/>
          <w:vertAlign w:val="subscript"/>
          <w:lang w:val="kk-KZ"/>
        </w:rPr>
        <w:t>к доп</w: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 xml:space="preserve"> – жүктеме қисығы тұрғызылады. Егер қисық қуат үшбұрышы аймағына енетін болса,онда транзисторлар радиаторлармен жұмыс істеуге тиіс </w:t>
      </w:r>
    </w:p>
    <w:p w:rsidR="009748DA" w:rsidRPr="00F5485D" w:rsidRDefault="009748DA" w:rsidP="009748DA">
      <w:pPr>
        <w:tabs>
          <w:tab w:val="left" w:pos="1134"/>
        </w:tabs>
        <w:spacing w:after="0" w:line="240" w:lineRule="auto"/>
        <w:ind w:firstLine="680"/>
        <w:jc w:val="both"/>
        <w:rPr>
          <w:rFonts w:ascii="Times New Roman" w:hAnsi="Times New Roman"/>
          <w:bCs/>
          <w:iCs/>
          <w:sz w:val="28"/>
          <w:szCs w:val="28"/>
          <w:lang w:val="kk-KZ"/>
        </w:rPr>
      </w:pP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>Кіріс сипаттама бойынша жұмыс жасау аймағын анықтайды.</w:t>
      </w:r>
    </w:p>
    <w:p w:rsidR="009748DA" w:rsidRPr="00F5485D" w:rsidRDefault="009748DA" w:rsidP="009748DA">
      <w:pPr>
        <w:tabs>
          <w:tab w:val="left" w:pos="1134"/>
        </w:tabs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vertAlign w:val="subscript"/>
          <w:lang w:val="kk-KZ"/>
        </w:rPr>
      </w:pP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>ООС тереңдіігн анықтаймыз: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F=1+g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21*</w:t>
      </w:r>
      <w:r w:rsidRPr="00F5485D">
        <w:rPr>
          <w:rFonts w:ascii="Times New Roman" w:hAnsi="Times New Roman"/>
          <w:sz w:val="28"/>
          <w:szCs w:val="28"/>
          <w:lang w:val="kk-KZ"/>
        </w:rPr>
        <w:t>R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, </w: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 xml:space="preserve">мұндағы </w:t>
      </w:r>
      <w:r w:rsidRPr="00F5485D">
        <w:rPr>
          <w:rFonts w:ascii="Times New Roman" w:hAnsi="Times New Roman"/>
          <w:sz w:val="28"/>
          <w:szCs w:val="28"/>
          <w:lang w:val="kk-KZ"/>
        </w:rPr>
        <w:t>g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21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>транзистор сипаттамасының орташа тік мөлшері</w:t>
      </w:r>
      <w:r w:rsidRPr="00F5485D">
        <w:rPr>
          <w:rFonts w:ascii="Times New Roman" w:hAnsi="Times New Roman"/>
          <w:sz w:val="28"/>
          <w:szCs w:val="28"/>
          <w:lang w:val="kk-KZ"/>
        </w:rPr>
        <w:t>.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en-US"/>
        </w:rPr>
      </w:pPr>
      <w:r w:rsidRPr="00F5485D">
        <w:rPr>
          <w:rFonts w:ascii="Times New Roman" w:hAnsi="Times New Roman"/>
          <w:position w:val="-30"/>
          <w:sz w:val="28"/>
          <w:szCs w:val="28"/>
          <w:lang w:val="en-US"/>
        </w:rPr>
        <w:object w:dxaOrig="1880" w:dyaOrig="680">
          <v:shape id="_x0000_i1035" type="#_x0000_t75" style="width:93.75pt;height:33.95pt" o:ole="">
            <v:imagedata r:id="rId24" o:title=""/>
          </v:shape>
          <o:OLEObject Type="Embed" ProgID="Equation.3" ShapeID="_x0000_i1035" DrawAspect="Content" ObjectID="_1546240973" r:id="rId25"/>
        </w:object>
      </w:r>
    </w:p>
    <w:p w:rsidR="009748DA" w:rsidRPr="00F5485D" w:rsidRDefault="009748DA" w:rsidP="009748DA">
      <w:pPr>
        <w:pStyle w:val="8"/>
        <w:spacing w:before="0" w:after="0"/>
        <w:ind w:firstLine="680"/>
        <w:jc w:val="both"/>
        <w:rPr>
          <w:i w:val="0"/>
          <w:sz w:val="28"/>
          <w:szCs w:val="28"/>
          <w:lang w:val="en-US"/>
        </w:rPr>
      </w:pPr>
      <w:r w:rsidRPr="00F5485D">
        <w:rPr>
          <w:i w:val="0"/>
          <w:sz w:val="28"/>
          <w:szCs w:val="28"/>
          <w:lang w:val="en-US"/>
        </w:rPr>
        <w:t>F=95</w:t>
      </w:r>
      <w:proofErr w:type="gramStart"/>
      <w:r w:rsidRPr="00F5485D">
        <w:rPr>
          <w:i w:val="0"/>
          <w:sz w:val="28"/>
          <w:szCs w:val="28"/>
          <w:lang w:val="en-US"/>
        </w:rPr>
        <w:t>,2</w:t>
      </w:r>
      <w:proofErr w:type="gramEnd"/>
    </w:p>
    <w:p w:rsidR="009748DA" w:rsidRPr="00F5485D" w:rsidRDefault="009748DA" w:rsidP="009748DA">
      <w:pPr>
        <w:tabs>
          <w:tab w:val="left" w:pos="1134"/>
        </w:tabs>
        <w:spacing w:after="0" w:line="240" w:lineRule="auto"/>
        <w:ind w:firstLine="680"/>
        <w:jc w:val="both"/>
        <w:rPr>
          <w:rFonts w:ascii="Times New Roman" w:hAnsi="Times New Roman"/>
          <w:bCs/>
          <w:iCs/>
          <w:sz w:val="28"/>
          <w:szCs w:val="28"/>
          <w:lang w:val="en-US"/>
        </w:rPr>
      </w:pPr>
      <w:r w:rsidRPr="00F5485D">
        <w:rPr>
          <w:rFonts w:ascii="Times New Roman" w:hAnsi="Times New Roman"/>
          <w:bCs/>
          <w:iCs/>
          <w:sz w:val="28"/>
          <w:szCs w:val="28"/>
          <w:lang w:val="en-US"/>
        </w:rPr>
        <w:t xml:space="preserve">      </w: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>Шығыс каскад үшін кернеу бөліндісін есептейміз</w:t>
      </w:r>
      <w:r w:rsidRPr="00F5485D">
        <w:rPr>
          <w:rFonts w:ascii="Times New Roman" w:hAnsi="Times New Roman"/>
          <w:bCs/>
          <w:iCs/>
          <w:sz w:val="28"/>
          <w:szCs w:val="28"/>
          <w:lang w:val="en-US"/>
        </w:rPr>
        <w:t>:</w:t>
      </w:r>
    </w:p>
    <w:p w:rsidR="009748DA" w:rsidRPr="00F5485D" w:rsidRDefault="009748DA" w:rsidP="009748DA">
      <w:pPr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</w:rPr>
      </w:pPr>
      <w:r w:rsidRPr="00F5485D">
        <w:rPr>
          <w:rFonts w:ascii="Times New Roman" w:hAnsi="Times New Roman"/>
          <w:position w:val="-24"/>
          <w:sz w:val="28"/>
          <w:szCs w:val="28"/>
        </w:rPr>
        <w:object w:dxaOrig="1980" w:dyaOrig="620">
          <v:shape id="_x0000_i1036" type="#_x0000_t75" style="width:157.6pt;height:50.25pt" o:ole="">
            <v:imagedata r:id="rId26" o:title=""/>
          </v:shape>
          <o:OLEObject Type="Embed" ProgID="Equation.3" ShapeID="_x0000_i1036" DrawAspect="Content" ObjectID="_1546240974" r:id="rId27"/>
        </w:object>
      </w:r>
    </w:p>
    <w:p w:rsidR="009748DA" w:rsidRPr="00F5485D" w:rsidRDefault="009748DA" w:rsidP="009748DA">
      <w:pPr>
        <w:spacing w:after="0" w:line="240" w:lineRule="auto"/>
        <w:ind w:firstLine="680"/>
        <w:jc w:val="both"/>
        <w:outlineLvl w:val="0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F5485D">
        <w:rPr>
          <w:rFonts w:ascii="Times New Roman" w:hAnsi="Times New Roman"/>
          <w:iCs/>
          <w:sz w:val="28"/>
          <w:szCs w:val="28"/>
        </w:rPr>
        <w:t>I</w:t>
      </w:r>
      <w:proofErr w:type="gramEnd"/>
      <w:r w:rsidRPr="00F5485D">
        <w:rPr>
          <w:rFonts w:ascii="Times New Roman" w:hAnsi="Times New Roman"/>
          <w:sz w:val="28"/>
          <w:szCs w:val="28"/>
          <w:vertAlign w:val="subscript"/>
        </w:rPr>
        <w:t>дел</w:t>
      </w:r>
      <w:r w:rsidRPr="00F5485D">
        <w:rPr>
          <w:rFonts w:ascii="Times New Roman" w:hAnsi="Times New Roman"/>
          <w:sz w:val="28"/>
          <w:szCs w:val="28"/>
        </w:rPr>
        <w:t>=</w:t>
      </w:r>
      <w:proofErr w:type="spellEnd"/>
      <w:r w:rsidRPr="00F5485D">
        <w:rPr>
          <w:rFonts w:ascii="Times New Roman" w:hAnsi="Times New Roman"/>
          <w:sz w:val="28"/>
          <w:szCs w:val="28"/>
        </w:rPr>
        <w:t>(3</w:t>
      </w:r>
      <w:r w:rsidRPr="00F5485D">
        <w:rPr>
          <w:rFonts w:ascii="Times New Roman" w:hAnsi="Times New Roman"/>
          <w:sz w:val="28"/>
          <w:szCs w:val="28"/>
        </w:rPr>
        <w:sym w:font="Symbol" w:char="F0B8"/>
      </w:r>
      <w:r w:rsidRPr="00F5485D">
        <w:rPr>
          <w:rFonts w:ascii="Times New Roman" w:hAnsi="Times New Roman"/>
          <w:sz w:val="28"/>
          <w:szCs w:val="28"/>
        </w:rPr>
        <w:t>5)</w:t>
      </w:r>
      <w:proofErr w:type="spellStart"/>
      <w:r w:rsidRPr="00F5485D">
        <w:rPr>
          <w:rFonts w:ascii="Times New Roman" w:hAnsi="Times New Roman"/>
          <w:iCs/>
          <w:sz w:val="28"/>
          <w:szCs w:val="28"/>
        </w:rPr>
        <w:t>I</w:t>
      </w:r>
      <w:r w:rsidRPr="00F5485D">
        <w:rPr>
          <w:rFonts w:ascii="Times New Roman" w:hAnsi="Times New Roman"/>
          <w:iCs/>
          <w:sz w:val="28"/>
          <w:szCs w:val="28"/>
          <w:vertAlign w:val="subscript"/>
        </w:rPr>
        <w:t>бmin</w:t>
      </w:r>
      <w:proofErr w:type="spellEnd"/>
      <w:r w:rsidRPr="00F5485D">
        <w:rPr>
          <w:rFonts w:ascii="Times New Roman" w:hAnsi="Times New Roman"/>
          <w:iCs/>
          <w:sz w:val="28"/>
          <w:szCs w:val="28"/>
        </w:rPr>
        <w:t xml:space="preserve">;   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iCs/>
          <w:sz w:val="28"/>
          <w:szCs w:val="28"/>
        </w:rPr>
      </w:pPr>
      <w:r w:rsidRPr="00F5485D">
        <w:rPr>
          <w:rFonts w:ascii="Times New Roman" w:hAnsi="Times New Roman"/>
          <w:iCs/>
          <w:sz w:val="28"/>
          <w:szCs w:val="28"/>
          <w:lang w:val="en-US"/>
        </w:rPr>
        <w:t>I</w:t>
      </w:r>
      <w:proofErr w:type="spellStart"/>
      <w:r w:rsidRPr="00F5485D">
        <w:rPr>
          <w:rFonts w:ascii="Times New Roman" w:hAnsi="Times New Roman"/>
          <w:sz w:val="28"/>
          <w:szCs w:val="28"/>
          <w:vertAlign w:val="subscript"/>
        </w:rPr>
        <w:t>диода</w:t>
      </w:r>
      <w:r w:rsidRPr="00F5485D">
        <w:rPr>
          <w:rFonts w:ascii="Times New Roman" w:hAnsi="Times New Roman"/>
          <w:iCs/>
          <w:sz w:val="28"/>
          <w:szCs w:val="28"/>
        </w:rPr>
        <w:t>=</w:t>
      </w:r>
      <w:proofErr w:type="spellEnd"/>
      <w:r w:rsidRPr="00F5485D">
        <w:rPr>
          <w:rFonts w:ascii="Times New Roman" w:hAnsi="Times New Roman"/>
          <w:iCs/>
          <w:sz w:val="28"/>
          <w:szCs w:val="28"/>
        </w:rPr>
        <w:t xml:space="preserve"> </w:t>
      </w:r>
      <w:r w:rsidRPr="00F5485D">
        <w:rPr>
          <w:rFonts w:ascii="Times New Roman" w:hAnsi="Times New Roman"/>
          <w:iCs/>
          <w:sz w:val="28"/>
          <w:szCs w:val="28"/>
          <w:lang w:val="en-US"/>
        </w:rPr>
        <w:t>I</w:t>
      </w:r>
      <w:proofErr w:type="spellStart"/>
      <w:r w:rsidRPr="00F5485D">
        <w:rPr>
          <w:rFonts w:ascii="Times New Roman" w:hAnsi="Times New Roman"/>
          <w:sz w:val="28"/>
          <w:szCs w:val="28"/>
          <w:vertAlign w:val="subscript"/>
        </w:rPr>
        <w:t>дел</w:t>
      </w:r>
      <w:r w:rsidRPr="00F5485D">
        <w:rPr>
          <w:rFonts w:ascii="Times New Roman" w:hAnsi="Times New Roman"/>
          <w:iCs/>
          <w:sz w:val="28"/>
          <w:szCs w:val="28"/>
        </w:rPr>
        <w:t>+</w:t>
      </w:r>
      <w:proofErr w:type="spellEnd"/>
      <w:r w:rsidRPr="00F5485D">
        <w:rPr>
          <w:rFonts w:ascii="Times New Roman" w:hAnsi="Times New Roman"/>
          <w:iCs/>
          <w:sz w:val="28"/>
          <w:szCs w:val="28"/>
          <w:lang w:val="en-US"/>
        </w:rPr>
        <w:t>I</w:t>
      </w:r>
      <w:r w:rsidRPr="00F5485D">
        <w:rPr>
          <w:rFonts w:ascii="Times New Roman" w:hAnsi="Times New Roman"/>
          <w:sz w:val="28"/>
          <w:szCs w:val="28"/>
          <w:vertAlign w:val="subscript"/>
        </w:rPr>
        <w:t>б0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iCs/>
          <w:sz w:val="28"/>
          <w:szCs w:val="28"/>
          <w:lang w:val="kk-KZ"/>
        </w:rPr>
      </w:pP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 xml:space="preserve">Диодқа түсетін кернеу  </w:t>
      </w:r>
      <w:r w:rsidRPr="00F5485D">
        <w:rPr>
          <w:rFonts w:ascii="Times New Roman" w:hAnsi="Times New Roman"/>
          <w:sz w:val="28"/>
          <w:szCs w:val="28"/>
        </w:rPr>
        <w:t>2</w:t>
      </w:r>
      <w:r w:rsidRPr="00F5485D">
        <w:rPr>
          <w:rFonts w:ascii="Times New Roman" w:hAnsi="Times New Roman"/>
          <w:iCs/>
          <w:sz w:val="28"/>
          <w:szCs w:val="28"/>
        </w:rPr>
        <w:t>U</w:t>
      </w:r>
      <w:r w:rsidRPr="00F5485D">
        <w:rPr>
          <w:rFonts w:ascii="Times New Roman" w:hAnsi="Times New Roman"/>
          <w:sz w:val="28"/>
          <w:szCs w:val="28"/>
          <w:vertAlign w:val="subscript"/>
        </w:rPr>
        <w:t>эб0</w:t>
      </w:r>
      <w:r w:rsidRPr="00F5485D">
        <w:rPr>
          <w:rFonts w:ascii="Times New Roman" w:hAnsi="Times New Roman"/>
          <w:iCs/>
          <w:sz w:val="28"/>
          <w:szCs w:val="28"/>
        </w:rPr>
        <w:t>=</w:t>
      </w:r>
      <w:r w:rsidRPr="00F5485D">
        <w:rPr>
          <w:rFonts w:ascii="Times New Roman" w:hAnsi="Times New Roman"/>
          <w:sz w:val="28"/>
          <w:szCs w:val="28"/>
        </w:rPr>
        <w:t>1</w:t>
      </w:r>
      <w:r w:rsidRPr="00F5485D">
        <w:rPr>
          <w:rFonts w:ascii="Times New Roman" w:hAnsi="Times New Roman"/>
          <w:iCs/>
          <w:sz w:val="28"/>
          <w:szCs w:val="28"/>
        </w:rPr>
        <w:t xml:space="preserve"> </w:t>
      </w:r>
      <w:r w:rsidRPr="00F5485D">
        <w:rPr>
          <w:rFonts w:ascii="Times New Roman" w:hAnsi="Times New Roman"/>
          <w:iCs/>
          <w:sz w:val="28"/>
          <w:szCs w:val="28"/>
          <w:lang w:val="en-US"/>
        </w:rPr>
        <w:t>B</w:t>
      </w:r>
      <w:r w:rsidRPr="00F5485D">
        <w:rPr>
          <w:rFonts w:ascii="Times New Roman" w:hAnsi="Times New Roman"/>
          <w:iCs/>
          <w:sz w:val="28"/>
          <w:szCs w:val="28"/>
          <w:lang w:val="kk-KZ"/>
        </w:rPr>
        <w:t xml:space="preserve">  құрауы керек.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iCs/>
          <w:sz w:val="28"/>
          <w:szCs w:val="28"/>
          <w:lang w:val="kk-KZ"/>
        </w:rPr>
      </w:pPr>
      <w:r w:rsidRPr="00F5485D">
        <w:rPr>
          <w:rFonts w:ascii="Times New Roman" w:hAnsi="Times New Roman"/>
          <w:iCs/>
          <w:sz w:val="28"/>
          <w:szCs w:val="28"/>
          <w:lang w:val="kk-KZ"/>
        </w:rPr>
        <w:t xml:space="preserve">Диодқа мұндай кернеудің түсуіне байланысты – қажетті  мөлшерде түсірілген кернеуді қамтамасыз ету мақсатында  </w:t>
      </w:r>
      <w:r w:rsidRPr="00F5485D">
        <w:rPr>
          <w:rFonts w:ascii="Times New Roman" w:hAnsi="Times New Roman"/>
          <w:sz w:val="28"/>
          <w:szCs w:val="28"/>
          <w:lang w:val="kk-KZ"/>
        </w:rPr>
        <w:t>КД510А  бір диодын қосу қажеттігі туындайды.</w:t>
      </w:r>
    </w:p>
    <w:p w:rsidR="009748DA" w:rsidRPr="00F5485D" w:rsidRDefault="009748DA" w:rsidP="009748DA">
      <w:pPr>
        <w:tabs>
          <w:tab w:val="left" w:pos="1134"/>
        </w:tabs>
        <w:spacing w:after="0" w:line="240" w:lineRule="auto"/>
        <w:ind w:firstLine="680"/>
        <w:jc w:val="both"/>
        <w:rPr>
          <w:rFonts w:ascii="Times New Roman" w:hAnsi="Times New Roman"/>
          <w:bCs/>
          <w:iCs/>
          <w:sz w:val="28"/>
          <w:szCs w:val="28"/>
          <w:lang w:val="kk-KZ"/>
        </w:rPr>
      </w:pP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>ООС- ны ескергендегі кіріс кедергінің есебі: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position w:val="-10"/>
          <w:sz w:val="28"/>
          <w:szCs w:val="28"/>
        </w:rPr>
        <w:object w:dxaOrig="180" w:dyaOrig="340">
          <v:shape id="_x0000_i1037" type="#_x0000_t75" style="width:8.85pt;height:17pt" o:ole="">
            <v:imagedata r:id="rId28" o:title=""/>
          </v:shape>
          <o:OLEObject Type="Embed" ProgID="Equation.3" ShapeID="_x0000_i1037" DrawAspect="Content" ObjectID="_1546240975" r:id="rId29"/>
        </w:object>
      </w:r>
      <w:r w:rsidRPr="00F5485D">
        <w:rPr>
          <w:rFonts w:ascii="Times New Roman" w:hAnsi="Times New Roman"/>
          <w:position w:val="-32"/>
          <w:sz w:val="28"/>
          <w:szCs w:val="28"/>
        </w:rPr>
        <w:object w:dxaOrig="1900" w:dyaOrig="720">
          <v:shape id="_x0000_i1038" type="#_x0000_t75" style="width:95.1pt;height:36pt" o:ole="" fillcolor="window">
            <v:imagedata r:id="rId30" o:title=""/>
          </v:shape>
          <o:OLEObject Type="Embed" ProgID="Equation.3" ShapeID="_x0000_i1038" DrawAspect="Content" ObjectID="_1546240976" r:id="rId31"/>
        </w:objec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>;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      </w:t>
      </w: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 xml:space="preserve">мұндағы 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F5485D">
        <w:rPr>
          <w:rFonts w:ascii="Times New Roman" w:hAnsi="Times New Roman"/>
          <w:iCs/>
          <w:position w:val="-30"/>
          <w:sz w:val="28"/>
          <w:szCs w:val="28"/>
        </w:rPr>
        <w:object w:dxaOrig="1180" w:dyaOrig="680">
          <v:shape id="_x0000_i1039" type="#_x0000_t75" style="width:59.1pt;height:33.95pt" o:ole="">
            <v:imagedata r:id="rId32" o:title=""/>
          </v:shape>
          <o:OLEObject Type="Embed" ProgID="Equation.3" ShapeID="_x0000_i1039" DrawAspect="Content" ObjectID="_1546240977" r:id="rId33"/>
        </w:object>
      </w:r>
      <w:r w:rsidRPr="00F5485D">
        <w:rPr>
          <w:rFonts w:ascii="Times New Roman" w:hAnsi="Times New Roman"/>
          <w:iCs/>
          <w:sz w:val="28"/>
          <w:szCs w:val="28"/>
          <w:lang w:val="kk-KZ"/>
        </w:rPr>
        <w:t>;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</w:t>
      </w:r>
      <w:r w:rsidRPr="00F5485D">
        <w:rPr>
          <w:rFonts w:ascii="Times New Roman" w:hAnsi="Times New Roman"/>
          <w:position w:val="-24"/>
          <w:sz w:val="28"/>
          <w:szCs w:val="28"/>
        </w:rPr>
        <w:object w:dxaOrig="1920" w:dyaOrig="639">
          <v:shape id="_x0000_i1040" type="#_x0000_t75" style="width:95.75pt;height:31.9pt" o:ole="">
            <v:imagedata r:id="rId34" o:title=""/>
          </v:shape>
          <o:OLEObject Type="Embed" ProgID="Equation.3" ShapeID="_x0000_i1040" DrawAspect="Content" ObjectID="_1546240978" r:id="rId35"/>
        </w:object>
      </w:r>
    </w:p>
    <w:p w:rsidR="009748DA" w:rsidRPr="00F5485D" w:rsidRDefault="009748DA" w:rsidP="009748DA">
      <w:pPr>
        <w:tabs>
          <w:tab w:val="left" w:pos="1134"/>
        </w:tabs>
        <w:spacing w:after="0" w:line="240" w:lineRule="auto"/>
        <w:ind w:firstLine="680"/>
        <w:jc w:val="both"/>
        <w:rPr>
          <w:rFonts w:ascii="Times New Roman" w:hAnsi="Times New Roman"/>
          <w:bCs/>
          <w:iCs/>
          <w:sz w:val="28"/>
          <w:szCs w:val="28"/>
          <w:lang w:val="kk-KZ"/>
        </w:rPr>
      </w:pPr>
      <w:r w:rsidRPr="00F5485D">
        <w:rPr>
          <w:rFonts w:ascii="Times New Roman" w:hAnsi="Times New Roman"/>
          <w:bCs/>
          <w:iCs/>
          <w:sz w:val="28"/>
          <w:szCs w:val="28"/>
          <w:lang w:val="kk-KZ"/>
        </w:rPr>
        <w:t>Кірістегі амплитуда мәндерін есептейміз: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</w:rPr>
      </w:pPr>
      <w:r w:rsidRPr="00F5485D">
        <w:rPr>
          <w:rFonts w:ascii="Times New Roman" w:hAnsi="Times New Roman"/>
          <w:position w:val="-24"/>
          <w:sz w:val="28"/>
          <w:szCs w:val="28"/>
        </w:rPr>
        <w:object w:dxaOrig="1240" w:dyaOrig="639">
          <v:shape id="_x0000_i1041" type="#_x0000_t75" style="width:61.8pt;height:31.9pt" o:ole="">
            <v:imagedata r:id="rId36" o:title=""/>
          </v:shape>
          <o:OLEObject Type="Embed" ProgID="Equation.3" ShapeID="_x0000_i1041" DrawAspect="Content" ObjectID="_1546240979" r:id="rId37"/>
        </w:object>
      </w:r>
      <w:r w:rsidRPr="00F5485D">
        <w:rPr>
          <w:rFonts w:ascii="Times New Roman" w:hAnsi="Times New Roman"/>
          <w:sz w:val="28"/>
          <w:szCs w:val="28"/>
        </w:rPr>
        <w:t xml:space="preserve">;    </w:t>
      </w:r>
    </w:p>
    <w:p w:rsidR="009748DA" w:rsidRPr="00F5485D" w:rsidRDefault="009748DA" w:rsidP="009748DA">
      <w:pPr>
        <w:tabs>
          <w:tab w:val="left" w:pos="1134"/>
        </w:tabs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</w:rPr>
      </w:pPr>
      <w:r w:rsidRPr="00F5485D">
        <w:rPr>
          <w:rFonts w:ascii="Times New Roman" w:hAnsi="Times New Roman"/>
          <w:position w:val="-24"/>
          <w:sz w:val="28"/>
          <w:szCs w:val="28"/>
        </w:rPr>
        <w:object w:dxaOrig="1420" w:dyaOrig="620">
          <v:shape id="_x0000_i1042" type="#_x0000_t75" style="width:71.3pt;height:31.25pt" o:ole="" fillcolor="window">
            <v:imagedata r:id="rId38" o:title=""/>
          </v:shape>
          <o:OLEObject Type="Embed" ProgID="Equation.3" ShapeID="_x0000_i1042" DrawAspect="Content" ObjectID="_1546240980" r:id="rId39"/>
        </w:object>
      </w:r>
      <w:r w:rsidRPr="00F5485D">
        <w:rPr>
          <w:rFonts w:ascii="Times New Roman" w:hAnsi="Times New Roman"/>
          <w:sz w:val="28"/>
          <w:szCs w:val="28"/>
        </w:rPr>
        <w:t xml:space="preserve">                        </w:t>
      </w:r>
      <w:r w:rsidRPr="00F5485D">
        <w:rPr>
          <w:rFonts w:ascii="Times New Roman" w:hAnsi="Times New Roman"/>
          <w:position w:val="-30"/>
          <w:sz w:val="28"/>
          <w:szCs w:val="28"/>
        </w:rPr>
        <w:object w:dxaOrig="1219" w:dyaOrig="720">
          <v:shape id="_x0000_i1043" type="#_x0000_t75" style="width:61.15pt;height:36pt" o:ole="" fillcolor="window">
            <v:imagedata r:id="rId40" o:title=""/>
          </v:shape>
          <o:OLEObject Type="Embed" ProgID="Equation.3" ShapeID="_x0000_i1043" DrawAspect="Content" ObjectID="_1546240981" r:id="rId41"/>
        </w:objec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 xml:space="preserve">Конденсатордың </w:t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t xml:space="preserve"> С</w:t>
      </w:r>
      <w:r w:rsidRPr="00F5485D">
        <w:rPr>
          <w:rFonts w:ascii="Times New Roman" w:eastAsia="SimSun" w:hAnsi="Times New Roman"/>
          <w:sz w:val="28"/>
          <w:szCs w:val="28"/>
          <w:vertAlign w:val="subscript"/>
          <w:lang w:eastAsia="zh-CN"/>
        </w:rPr>
        <w:t>1</w:t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 xml:space="preserve">және </w:t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t>С</w:t>
      </w:r>
      <w:r w:rsidRPr="00F5485D">
        <w:rPr>
          <w:rFonts w:ascii="Times New Roman" w:eastAsia="SimSun" w:hAnsi="Times New Roman"/>
          <w:sz w:val="28"/>
          <w:szCs w:val="28"/>
          <w:vertAlign w:val="subscript"/>
          <w:lang w:eastAsia="zh-CN"/>
        </w:rPr>
        <w:t>2</w:t>
      </w:r>
      <w:r w:rsidRPr="00F5485D">
        <w:rPr>
          <w:rFonts w:ascii="Times New Roman" w:eastAsia="SimSun" w:hAnsi="Times New Roman"/>
          <w:sz w:val="28"/>
          <w:szCs w:val="28"/>
          <w:vertAlign w:val="subscript"/>
          <w:lang w:val="kk-KZ" w:eastAsia="zh-CN"/>
        </w:rPr>
        <w:t xml:space="preserve"> </w:t>
      </w: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сыйымдылықтарын табамыз</w:t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t>: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Кіріс пен шығу арасындағы жиіліктік қажалуды тең бөлеміз:</w:t>
      </w:r>
      <w:r w:rsidRPr="00F5485D">
        <w:rPr>
          <w:rFonts w:ascii="Times New Roman" w:hAnsi="Times New Roman"/>
          <w:b/>
          <w:sz w:val="28"/>
          <w:szCs w:val="28"/>
          <w:lang w:val="kk-KZ"/>
        </w:rPr>
        <w:tab/>
        <w:t xml:space="preserve"> </w:t>
      </w:r>
    </w:p>
    <w:p w:rsidR="009748DA" w:rsidRPr="00F5485D" w:rsidRDefault="009748DA" w:rsidP="009748DA">
      <w:pPr>
        <w:pStyle w:val="2"/>
        <w:spacing w:before="0" w:after="0"/>
        <w:ind w:firstLine="680"/>
        <w:jc w:val="both"/>
        <w:rPr>
          <w:rFonts w:ascii="Times New Roman" w:hAnsi="Times New Roman" w:cs="Times New Roman"/>
          <w:b w:val="0"/>
        </w:rPr>
      </w:pPr>
      <w:r w:rsidRPr="00F5485D">
        <w:rPr>
          <w:rFonts w:ascii="Times New Roman" w:hAnsi="Times New Roman" w:cs="Times New Roman"/>
          <w:b w:val="0"/>
        </w:rPr>
        <w:t>М = М</w:t>
      </w:r>
      <w:r w:rsidRPr="00F5485D">
        <w:rPr>
          <w:rFonts w:ascii="Times New Roman" w:hAnsi="Times New Roman" w:cs="Times New Roman"/>
          <w:b w:val="0"/>
          <w:vertAlign w:val="subscript"/>
        </w:rPr>
        <w:t>вх</w:t>
      </w:r>
      <w:r w:rsidRPr="00F5485D">
        <w:rPr>
          <w:rFonts w:ascii="Times New Roman" w:hAnsi="Times New Roman" w:cs="Times New Roman"/>
          <w:b w:val="0"/>
        </w:rPr>
        <w:t xml:space="preserve"> · М</w:t>
      </w:r>
      <w:r w:rsidRPr="00F5485D">
        <w:rPr>
          <w:rFonts w:ascii="Times New Roman" w:hAnsi="Times New Roman" w:cs="Times New Roman"/>
          <w:b w:val="0"/>
          <w:vertAlign w:val="subscript"/>
        </w:rPr>
        <w:t>вых</w:t>
      </w:r>
      <w:r w:rsidRPr="00F5485D">
        <w:rPr>
          <w:rFonts w:ascii="Times New Roman" w:hAnsi="Times New Roman" w:cs="Times New Roman"/>
          <w:b w:val="0"/>
        </w:rPr>
        <w:t>, тогда: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</w:rPr>
      </w:pPr>
      <w:r w:rsidRPr="00F5485D">
        <w:rPr>
          <w:rFonts w:ascii="Times New Roman" w:hAnsi="Times New Roman"/>
          <w:position w:val="-12"/>
          <w:sz w:val="28"/>
          <w:szCs w:val="28"/>
        </w:rPr>
        <w:object w:dxaOrig="1880" w:dyaOrig="400">
          <v:shape id="_x0000_i1044" type="#_x0000_t75" style="width:93.75pt;height:19.7pt" o:ole="">
            <v:imagedata r:id="rId42" o:title=""/>
          </v:shape>
          <o:OLEObject Type="Embed" ProgID="Equation.3" ShapeID="_x0000_i1044" DrawAspect="Content" ObjectID="_1546240982" r:id="rId43"/>
        </w:object>
      </w:r>
      <w:r w:rsidRPr="00F5485D">
        <w:rPr>
          <w:rFonts w:ascii="Times New Roman" w:hAnsi="Times New Roman"/>
          <w:sz w:val="28"/>
          <w:szCs w:val="28"/>
        </w:rPr>
        <w:t xml:space="preserve">. </w: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Мұннан</w:t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t>:</w:t>
      </w:r>
    </w:p>
    <w:p w:rsidR="009748DA" w:rsidRPr="00F5485D" w:rsidRDefault="009748DA" w:rsidP="009748DA">
      <w:pPr>
        <w:spacing w:after="0" w:line="240" w:lineRule="auto"/>
        <w:ind w:firstLine="680"/>
        <w:jc w:val="center"/>
        <w:rPr>
          <w:rFonts w:ascii="Times New Roman" w:eastAsia="SimSun" w:hAnsi="Times New Roman"/>
          <w:sz w:val="28"/>
          <w:szCs w:val="28"/>
          <w:lang w:eastAsia="zh-CN"/>
        </w:rPr>
      </w:pPr>
      <w:r w:rsidRPr="00F5485D">
        <w:rPr>
          <w:rFonts w:ascii="Times New Roman" w:eastAsia="SimSun" w:hAnsi="Times New Roman"/>
          <w:position w:val="-36"/>
          <w:sz w:val="28"/>
          <w:szCs w:val="28"/>
          <w:lang w:eastAsia="zh-CN"/>
        </w:rPr>
        <w:object w:dxaOrig="2860" w:dyaOrig="740">
          <v:shape id="_x0000_i1045" type="#_x0000_t75" style="width:143.3pt;height:36.7pt" o:ole="">
            <v:imagedata r:id="rId44" o:title=""/>
          </v:shape>
          <o:OLEObject Type="Embed" ProgID="Equation.3" ShapeID="_x0000_i1045" DrawAspect="Content" ObjectID="_1546240983" r:id="rId45"/>
        </w:object>
      </w:r>
    </w:p>
    <w:p w:rsidR="009748DA" w:rsidRPr="00F5485D" w:rsidRDefault="009748DA" w:rsidP="009748DA">
      <w:pPr>
        <w:spacing w:after="0" w:line="240" w:lineRule="auto"/>
        <w:ind w:firstLine="680"/>
        <w:jc w:val="center"/>
        <w:rPr>
          <w:rFonts w:ascii="Times New Roman" w:eastAsia="SimSun" w:hAnsi="Times New Roman"/>
          <w:sz w:val="28"/>
          <w:szCs w:val="28"/>
          <w:lang w:eastAsia="zh-CN"/>
        </w:rPr>
      </w:pPr>
      <w:r w:rsidRPr="00F5485D">
        <w:rPr>
          <w:rFonts w:ascii="Times New Roman" w:eastAsia="SimSun" w:hAnsi="Times New Roman"/>
          <w:position w:val="-36"/>
          <w:sz w:val="28"/>
          <w:szCs w:val="28"/>
          <w:lang w:eastAsia="zh-CN"/>
        </w:rPr>
        <w:object w:dxaOrig="3000" w:dyaOrig="740">
          <v:shape id="_x0000_i1046" type="#_x0000_t75" style="width:150.1pt;height:36.7pt" o:ole="">
            <v:imagedata r:id="rId46" o:title=""/>
          </v:shape>
          <o:OLEObject Type="Embed" ProgID="Equation.3" ShapeID="_x0000_i1046" DrawAspect="Content" ObjectID="_1546240984" r:id="rId47"/>
        </w:objec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Шығыс (берілетін) қуатты табамыз</w:t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t>:</w:t>
      </w:r>
    </w:p>
    <w:p w:rsidR="009748DA" w:rsidRPr="00F5485D" w:rsidRDefault="009748DA" w:rsidP="009748DA">
      <w:pPr>
        <w:spacing w:after="0" w:line="240" w:lineRule="auto"/>
        <w:ind w:firstLine="680"/>
        <w:jc w:val="center"/>
        <w:rPr>
          <w:rFonts w:ascii="Times New Roman" w:eastAsia="SimSun" w:hAnsi="Times New Roman"/>
          <w:sz w:val="28"/>
          <w:szCs w:val="28"/>
          <w:lang w:eastAsia="zh-CN"/>
        </w:rPr>
      </w:pPr>
      <w:r w:rsidRPr="00F5485D">
        <w:rPr>
          <w:rFonts w:ascii="Times New Roman" w:eastAsia="SimSun" w:hAnsi="Times New Roman"/>
          <w:position w:val="-30"/>
          <w:sz w:val="28"/>
          <w:szCs w:val="28"/>
          <w:lang w:eastAsia="zh-CN"/>
        </w:rPr>
        <w:object w:dxaOrig="2340" w:dyaOrig="740">
          <v:shape id="_x0000_i1047" type="#_x0000_t75" style="width:116.85pt;height:36.7pt" o:ole="">
            <v:imagedata r:id="rId48" o:title=""/>
          </v:shape>
          <o:OLEObject Type="Embed" ProgID="Equation.3" ShapeID="_x0000_i1047" DrawAspect="Content" ObjectID="_1546240985" r:id="rId49"/>
        </w:object>
      </w:r>
    </w:p>
    <w:p w:rsidR="009748DA" w:rsidRPr="00F5485D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Номинал режим үшінқорек көзінен қолданылатын қуатты анықтаймыз</w:t>
      </w:r>
      <w:r w:rsidRPr="00F5485D">
        <w:rPr>
          <w:rFonts w:ascii="Times New Roman" w:eastAsia="SimSun" w:hAnsi="Times New Roman"/>
          <w:sz w:val="28"/>
          <w:szCs w:val="28"/>
          <w:lang w:eastAsia="zh-CN"/>
        </w:rPr>
        <w:t>:</w:t>
      </w:r>
    </w:p>
    <w:p w:rsidR="009748DA" w:rsidRPr="00F5485D" w:rsidRDefault="009748DA" w:rsidP="009748DA">
      <w:pPr>
        <w:spacing w:after="0" w:line="240" w:lineRule="auto"/>
        <w:ind w:firstLine="680"/>
        <w:jc w:val="center"/>
        <w:rPr>
          <w:rFonts w:ascii="Times New Roman" w:eastAsia="SimSun" w:hAnsi="Times New Roman"/>
          <w:sz w:val="28"/>
          <w:szCs w:val="28"/>
          <w:lang w:eastAsia="zh-CN"/>
        </w:rPr>
      </w:pPr>
      <w:r w:rsidRPr="00F5485D">
        <w:rPr>
          <w:rFonts w:ascii="Times New Roman" w:eastAsia="SimSun" w:hAnsi="Times New Roman"/>
          <w:position w:val="-28"/>
          <w:sz w:val="28"/>
          <w:szCs w:val="28"/>
          <w:lang w:eastAsia="zh-CN"/>
        </w:rPr>
        <w:object w:dxaOrig="2020" w:dyaOrig="680">
          <v:shape id="_x0000_i1048" type="#_x0000_t75" style="width:101.2pt;height:33.95pt" o:ole="">
            <v:imagedata r:id="rId50" o:title=""/>
          </v:shape>
          <o:OLEObject Type="Embed" ProgID="Equation.3" ShapeID="_x0000_i1048" DrawAspect="Content" ObjectID="_1546240986" r:id="rId51"/>
        </w:object>
      </w:r>
    </w:p>
    <w:p w:rsidR="009748DA" w:rsidRPr="00F5485D" w:rsidRDefault="009748DA" w:rsidP="009748DA">
      <w:pPr>
        <w:spacing w:after="0" w:line="240" w:lineRule="auto"/>
        <w:ind w:firstLine="680"/>
        <w:jc w:val="center"/>
        <w:rPr>
          <w:rFonts w:ascii="Times New Roman" w:eastAsia="SimSun" w:hAnsi="Times New Roman"/>
          <w:sz w:val="28"/>
          <w:szCs w:val="28"/>
          <w:lang w:eastAsia="zh-CN"/>
        </w:rPr>
      </w:pPr>
      <w:r w:rsidRPr="00F5485D">
        <w:rPr>
          <w:rFonts w:ascii="Times New Roman" w:eastAsia="SimSun" w:hAnsi="Times New Roman"/>
          <w:position w:val="-32"/>
          <w:sz w:val="28"/>
          <w:szCs w:val="28"/>
          <w:lang w:eastAsia="zh-CN"/>
        </w:rPr>
        <w:object w:dxaOrig="2439" w:dyaOrig="760">
          <v:shape id="_x0000_i1049" type="#_x0000_t75" style="width:122.25pt;height:38.05pt" o:ole="">
            <v:imagedata r:id="rId52" o:title=""/>
          </v:shape>
          <o:OLEObject Type="Embed" ProgID="Equation.3" ShapeID="_x0000_i1049" DrawAspect="Content" ObjectID="_1546240987" r:id="rId53"/>
        </w:object>
      </w:r>
    </w:p>
    <w:p w:rsidR="009748DA" w:rsidRDefault="009748DA" w:rsidP="009748DA">
      <w:pPr>
        <w:spacing w:after="0" w:line="240" w:lineRule="auto"/>
        <w:ind w:firstLine="680"/>
        <w:jc w:val="both"/>
        <w:rPr>
          <w:rFonts w:ascii="Times New Roman" w:eastAsia="SimSun" w:hAnsi="Times New Roman"/>
          <w:sz w:val="28"/>
          <w:szCs w:val="28"/>
          <w:lang w:val="kk-KZ" w:eastAsia="zh-CN"/>
        </w:rPr>
      </w:pPr>
      <w:r w:rsidRPr="00F5485D">
        <w:rPr>
          <w:rFonts w:ascii="Times New Roman" w:eastAsia="SimSun" w:hAnsi="Times New Roman"/>
          <w:sz w:val="28"/>
          <w:szCs w:val="28"/>
          <w:lang w:val="kk-KZ" w:eastAsia="zh-CN"/>
        </w:rPr>
        <w:t>Есепті аяқталды деп санауымызға болады.</w:t>
      </w:r>
    </w:p>
    <w:p w:rsidR="00291B7D" w:rsidRPr="009748DA" w:rsidRDefault="00291B7D">
      <w:pPr>
        <w:rPr>
          <w:lang w:val="kk-KZ"/>
        </w:rPr>
      </w:pPr>
    </w:p>
    <w:sectPr w:rsidR="00291B7D" w:rsidRPr="009748DA" w:rsidSect="00291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748DA"/>
    <w:rsid w:val="00291B7D"/>
    <w:rsid w:val="00396B0D"/>
    <w:rsid w:val="00671895"/>
    <w:rsid w:val="009107A0"/>
    <w:rsid w:val="00974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8DA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qFormat/>
    <w:rsid w:val="009748DA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kk-KZ"/>
    </w:rPr>
  </w:style>
  <w:style w:type="paragraph" w:styleId="8">
    <w:name w:val="heading 8"/>
    <w:basedOn w:val="a"/>
    <w:next w:val="a"/>
    <w:link w:val="80"/>
    <w:qFormat/>
    <w:rsid w:val="009748DA"/>
    <w:pPr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748DA"/>
    <w:rPr>
      <w:rFonts w:ascii="Arial" w:eastAsia="Times New Roman" w:hAnsi="Arial" w:cs="Arial"/>
      <w:b/>
      <w:bCs/>
      <w:i/>
      <w:iCs/>
      <w:sz w:val="28"/>
      <w:szCs w:val="28"/>
      <w:lang w:val="kk-KZ" w:eastAsia="ru-RU"/>
    </w:rPr>
  </w:style>
  <w:style w:type="character" w:customStyle="1" w:styleId="80">
    <w:name w:val="Заголовок 8 Знак"/>
    <w:basedOn w:val="a0"/>
    <w:link w:val="8"/>
    <w:rsid w:val="009748DA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Plain Text"/>
    <w:basedOn w:val="a"/>
    <w:link w:val="a4"/>
    <w:rsid w:val="009748DA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4">
    <w:name w:val="Текст Знак"/>
    <w:basedOn w:val="a0"/>
    <w:link w:val="a3"/>
    <w:rsid w:val="009748DA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605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Айжан</cp:lastModifiedBy>
  <cp:revision>1</cp:revision>
  <dcterms:created xsi:type="dcterms:W3CDTF">2017-01-18T04:35:00Z</dcterms:created>
  <dcterms:modified xsi:type="dcterms:W3CDTF">2017-01-18T04:36:00Z</dcterms:modified>
</cp:coreProperties>
</file>